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střeše Polikliniky už fungují fotovoltaické panely, rekonstrukce budovy pomalu končí</w:t>
      </w:r>
    </w:p>
    <w:p>
      <w:pPr/>
      <w:r>
        <w:rPr/>
        <w:t xml:space="preserve">K rekonstrukci budovy se přistoupilo hned poté, co budovu převzalo město do svého majetku a momentálně práce finišují.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"Blížíme se do finále, ta stavba, ta první fáze, opláštění, výměna oken, zateplení střechy a další doplňky na vně stavby by měly být dokončeny někdy v devátém, desátém měsíci. Na střechách dnes máme fotovoltaiku, ta by měla objektu pomoci ekonomicky.”</w:t>
      </w:r>
    </w:p>
    <w:p>
      <w:pPr/>
      <w:r>
        <w:rPr/>
        <w:t xml:space="preserve">Stavba byla rozdělena na jednotlivé pavilony. Tam, kde práce skončily, se pak postupně vraceli lékaři do svých ordinací. A noví přibývají.  </w:t>
      </w:r>
    </w:p>
    <w:p>
      <w:pPr/>
      <w:r>
        <w:rPr/>
        <w:t xml:space="preserve">Mezi ně patří například Martin Krásný, sportovní fyzioteraput, který svou pomoc tady nabízí nejen sportovcům, ale každému, kdo ji potřebuje. V srpnu na poliklinice také nově otevřel svou ORL ambulanci Roman Kroczek.</w:t>
      </w:r>
    </w:p>
    <w:p>
      <w:pPr/>
      <w:r>
        <w:rPr>
          <w:b w:val="1"/>
          <w:bCs w:val="1"/>
        </w:rPr>
        <w:t xml:space="preserve">Roman Kroczek, lékař</w:t>
      </w:r>
      <w:r>
        <w:rPr/>
        <w:t xml:space="preserve">: "Ordinuji zde každé pondělí a čtvrtek, zbylé dny zůstávám na svém domovském pracovišti, což je ORL oddělení nemocnice ve Frýdku-Místku, kde pracuji již 10 let. </w:t>
      </w:r>
    </w:p>
    <w:p>
      <w:pPr/>
      <w:r>
        <w:rPr/>
        <w:t xml:space="preserve">Poliklinika má také své webové stránky, kde najdete všechny potřebné informace k lékařům, ordinačním hodinám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43/na-strese-polikliniky-uz-funguji-fotovoltaicke-panely-rekonstrukce-budovy-pomal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2026-08-04T06:09:04+02:00</dcterms:created>
  <dcterms:modified xsi:type="dcterms:W3CDTF">2026-08-04T06:09:04+02:00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