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už v létě ošetřila na 250 úrazů dětí, množí se případy související s požitím "legálních" drog</w:t>
      </w:r>
    </w:p>
    <w:p>
      <w:pPr/>
      <w:r>
        <w:rPr/>
        <w:t xml:space="preserve">Malý Vašík si zlomil ruku a musel i na operaci. Na dětském oddělení nemocnice v Novém Jičíně stráví pár dní. Patří mezi zhruba 250 dětí, které tady ošetřili od počátku prázdnin. V tomto počtu ale nejsou ty, kterým při nekomplikovaných úrazech stačila péče chirurgické ambulance.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“Máme hlavně úrazy, které se stanou na kole, na koloběžce, při sportu, při skákání na trampolínách, to jsou hlavně zlomeniny rukou a nohou. Přibývá i úrazů v bazénech, na dětských skluzavkách a tobogánech.”    </w:t>
      </w:r>
    </w:p>
    <w:p>
      <w:pPr/>
      <w:r>
        <w:rPr/>
        <w:t xml:space="preserve">Zdravotníci jsou na tyto letní úrazy zvyklí, alarmující jsou množící se případy související s požitím moderních drog, které jsou volně dostupné.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“Poslední léto je opravdu specifické tím, že máme spoustu případů, spoustu úrazů, kdy nám dovezou děti, které se intoxikovaly takzvaně volně prodejnými drogami typu HHC, kratom.”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“Už na besedách na základních školách se nás děti ptají na legální drogy a na jejich užívání. My děti vždycky varujeme, že i legálně dostupné drogy jsou nebezpečné a měli by si na toto dávat pozor.”</w:t>
      </w:r>
    </w:p>
    <w:p>
      <w:pPr/>
      <w:r>
        <w:rPr/>
        <w:t xml:space="preserve">Zmíněné úrazy po požití takzvaně legálních drog se většinou týkají teenagerů, nicméně věk nejmladšího pacienta i zdravotníky šokoval - byly mu tři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741/novojicinska-nemocnice-uz-v-lete-osetrila-na-250-urazu-deti-mnozi-se-pripady-souvisejici-s-pozitim-legalnich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2026-08-20T19:02:26+02:00</dcterms:created>
  <dcterms:modified xsi:type="dcterms:W3CDTF">2026-08-20T19:02:26+02:00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