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představí ve Faunaparku herní formou svoji práci</w:t>
      </w:r>
    </w:p>
    <w:p>
      <w:pPr/>
      <w:r>
        <w:rPr/>
        <w:t xml:space="preserve">Jak pracují dobrovolníci? Kde všude pomáhají? Případně jak  se můžete dobrovolníkem stát. A nejen to, se dozvíte na akci ve Faunaparku ve  Frýdku-Místku.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"Jsme rádi, že znovu můžeme připravit pro veřejnost, tak jako  každým rokem, akci, kdy mohou občané města Frýdku-Místku poznat, co vlastně  ADRA dělá. Nejenom ve Frýdku-Místku a okolí, ale v celé republice i v zahraničí.  A tak chceme 29. 8. pozvat vás všechny, kteří se budete chtít něco konkrétního dozvědět  do Faunaparku na 13:00 hodinu."</w:t>
      </w:r>
    </w:p>
    <w:p>
      <w:pPr/>
      <w:r>
        <w:rPr>
          <w:b w:val="1"/>
          <w:bCs w:val="1"/>
        </w:rPr>
        <w:t xml:space="preserve">Irena Blablová,  hlavní koordinátorka dobrovolníků:</w:t>
      </w:r>
      <w:r>
        <w:rPr/>
        <w:t xml:space="preserve"> "Setkání je určeno hlavně pro rodiny s dětmi. A hlavně  pro děti. My máme pro ně připravených 9 stanovišť. Každé stanoviště bude jedna země,  ve které má ADRA dlouhodobý projekt. Takže od dobrovolnictví, až po mimořádné  události. No a děti to budou poznávat, jak jinak než formou hry, aby se jim to  líbilo a aby se zabavily. Čekají je také hezké odměny za splnění všech našich  úkolů."</w:t>
      </w:r>
    </w:p>
    <w:p>
      <w:pPr/>
      <w:r>
        <w:rPr/>
        <w:t xml:space="preserve">ADRA má ve Frýdku-Místku 16 dobrovolnických programů a  celkově zhruba 200 dobrovolníků. Ti pomáhají všude tam, kde je to potřeba. U  seniorů, dětí i handicapovaných. Kromě toho ADRA provozuje také síť  Charitativních obchůdků, které pomáhají recyklovat staré věci a také financovat  dobrovolnické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748/adra-frydekmistek-predstavi-ve-faunaparku-herni-formou-svoj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2026-05-08T09:50:16+02:00</dcterms:created>
  <dcterms:modified xsi:type="dcterms:W3CDTF">2026-05-08T09:50:16+02:00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