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Mikrovlnka na likvidaci nebezpečného odpadu v havířovské nemocnici šetří životní prostředí i peníze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 Jedna dekontaminace obsahuje zhruba šest až sedm pytlů, které obsahují až 36 kilogramů.”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což vychází na 575 kg denně včetně sobot a nedělí. Z toho 89% dokážeme dát do stroje, který dokáže zdekontaminovat všechny nebezpečné vlastnosti tohoto odpadu. Tento odpad po procesu dekontaminace ztrácí 20% své hmotnosti a 80% svého objemu. Což znamená, že ho nemusíme odvážet třikrát týdně, ale až se naplní kontejner, což je jednou za měsíc. Do kontejneru se vleze zhruba 7 tun už zdekontaminovaného odpadu."</w:t>
      </w:r>
    </w:p>
    <w:p>
      <w:pPr/>
      <w:r>
        <w:rPr/>
        <w:t xml:space="preserve">Díky této technologii nemocnice ušetří i nemalé finanční prostředky, ale hlavně šetří životní prostředí.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"Každý měsíc k nám jezdí nejméně pět nemocnic z ČR i SR se podívat, jak máme zvládnutý proces logistiky i na ekonomické výsledky dekontaminace. Tato technologie je šetrná k životnímu prostředí v tom smyslu, že odpad se nemusí odvážet třikrát týdně, ale pouze jednou za měsíc, což činí roční úsporu zhruba sedm tisíc kilometrů najetých nákladním automobilem.”</w:t>
      </w:r>
    </w:p>
    <w:p>
      <w:pPr/>
      <w:r>
        <w:rPr/>
        <w:t xml:space="preserve">Kraj nyní zvažuje, zda dekontaminační jednotka bude v každé krajské nemocnici.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 a máme ještě další tři nemocnice, které tuto jednotku nemají.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92/mikrovlnka-na-likvidaci-nebezpecneho-odpadu-v-havirovske-nemocnici-setri-zivotni-prostredi-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2026-08-27T11:00:23+02:00</dcterms:created>
  <dcterms:modified xsi:type="dcterms:W3CDTF">2026-08-27T11:00:23+02:00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