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umožní třídit i odpad z kuchyní, lidé dostanou zdarma košík a sáčky</w:t>
      </w:r>
    </w:p>
    <w:p>
      <w:pPr/>
      <w:r>
        <w:rPr/>
        <w:t xml:space="preserve">Fyzickou anlýzu odpadu si obec Čeladná nechala zpracovat ve spolupráci se společností JRK v červnu. Ukázala, že v popelnicích končí téměř 80 procent komodit, které by se daly třídit.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“Největší podíl nevytříděného odpadu připadl na biologicky rozložitelný odpad, a to jak rostlinného tak živočišného původu.”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“My jsme právě proto, že ten problém tady opravdu je, využili nabídky externí společnosti, a  zástupce společnosti JRK nám udělal prezentaci na zasedání rady obce. Ta prezentace o tom způsobu, jakým jsou nám schopni nastavit systém odpadového hospodářství, zaujala radní natolik, že jsme jednomyslně schválili spolupráci s touto firmou.”  </w:t>
      </w:r>
    </w:p>
    <w:p>
      <w:pPr/>
      <w:r>
        <w:rPr/>
        <w:t xml:space="preserve">Výsledkem je od 1. října zavedení třídění gastroodpadu. Pracovníci obce na konci září navštíví všechny domácnosti, kde předají kompostovatelné sáčky a košík.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“Do kterého bude možné třídit veškerý kuchyňský odpad, což znamená zbytky jídel, potraviny po datu spotřeby, pečivo, těstoviny, zkrátka vše, co se v domácnosti nespotřebuje.”</w:t>
      </w:r>
    </w:p>
    <w:p>
      <w:pPr/>
      <w:r>
        <w:rPr/>
        <w:t xml:space="preserve">Díky dotaci Moravskoslezského kraje dostanou lidé tyto sety zdarma. V obci bude 30 hnědých kontejnerů na gastroodpad. Ten bude jednou týdně svážen do bioplynové stanice, kde z něj vyrobí elektrickou energii a teplo.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8975/celadna-umozni-tridit-i-odpad-z-kuchyni-lide-dostanou-zdarma-kosik-a-s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2026-05-01T11:25:23+02:00</dcterms:created>
  <dcterms:modified xsi:type="dcterms:W3CDTF">2026-05-01T11:25:23+02:00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