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7.9.2023, 12:02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Falešní distributoři tabáku připravili státní kasu o 22 milionů</w:t>
      </w:r>
    </w:p>
    <w:p>
      <w:pPr/>
      <w:r>
        <w:rPr>
          <w:b w:val="1"/>
          <w:bCs w:val="1"/>
        </w:rPr>
        <w:t xml:space="preserve">Soňa Štětínská, mluví Policie ČR MSK:</w:t>
      </w:r>
      <w:r>
        <w:rPr/>
        <w:t xml:space="preserve"> "Na samotném počátku byla stručná informace, že na Opavsku jsou v oběhu padělky cigaret i  řezaného tabáku. Opavští kriminalisté nenechali nic náhodě a okamžitě se jí začali zabývat.  Zjištěné informace směřovaly k rozsáhlejší trestné činnosti, věc si tedy převzal krajský odbor  hospodářské kriminality. Policisté pokračovali ve stejném duchu odvedené práce jako opavští  kolegové, tedy profesionálně a precizně.  Zjistili, že dva muži a jedna žena se měli nejméně od listopadu 2022 po dobu půl roku  neoprávněně obohacovat tak, že měli po vzájemné domluvě pořizovat a převážet ze sousední  země krabice s kartony cigarety různých značek a také řezaný tabák. Kuřivo však nebylo  označeno platnou tabákovou nálepkou. Pravidelný, čilý ruch pak byl zejména u jisté garáže na  Třinecku, kde zboží uskladňovali a odkud jej měli i distribuovat zákazníkům. Hovoříme o téměř 4,7  milionech kusů cigaret a zhruba dvou tunách tabáku. Spotřební daň byla dle propočtů zkrácena o  více než 22 milionů korun. Lze konstatovat, že trojice si počínala konspirativně, s cílem zabránit  příslušným státním orgánům zjistit samotný vznik daňové povinnosti."</w:t>
      </w:r>
    </w:p>
    <w:p>
      <w:pPr/>
      <w:r>
        <w:rPr/>
        <w:t xml:space="preserve">Kriminalisté učinili v této věci množství úkonů, jednalo se o shromažďování a analýzu informací,  kontaktovali dále také oficiální majitele ochranných známek, kteří potvrdili, že se jedná o padělky. </w:t>
      </w:r>
    </w:p>
    <w:p>
      <w:pPr/>
      <w:r>
        <w:rPr>
          <w:b w:val="1"/>
          <w:bCs w:val="1"/>
        </w:rPr>
        <w:t xml:space="preserve">Soňa Štětínská, mluví Policie ČR MSK:</w:t>
      </w:r>
      <w:r>
        <w:rPr/>
        <w:t xml:space="preserve"> "Kriminalisté na základě zadokumentovaných informací obvinili oba muže ze zvlášť závažného  zločinu zkrácení daně, poplatku a podobné povinné platby. Žena se měla na trestné činnosti  podílet v menším rozsahu, kriminalisté ji obvinili pro totožný skutek, kvalifikovaný jako zločin. Za  jednání mužů stanoví trestní zákoník trest odnětí svobody na pět až deset let, u ženy dva až osm  let. Trestní stíhání je nyní již vedeno na svobodě.  Při domovních prohlídkách a prohlídkách jiných prostor a pozemků zajistili policisté krom jiného  desetitisíce cigaret a stovky kil tabáku. Jako náhradní hodnota byl v souvislosti s vyšetřovanou  věcí zajištěn například rodinný dům či vozidlo.  Kriminalisté i nadále ve vyšetřování pokračují."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8993/falesni-distributori-tabaku-pripravili-statni-kasu-o-22-mili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2026-04-21T07:32:08+02:00</dcterms:created>
  <dcterms:modified xsi:type="dcterms:W3CDTF">2026-04-21T07:32:08+02:00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