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8.9.2023,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 schválilo výkup pozemků pro armádní centrum v Mošnově. Sloužit v něm má asi 300 vojáků</w:t>
      </w:r>
    </w:p>
    <w:p>
      <w:pPr/>
      <w:r>
        <w:rPr/>
        <w:t xml:space="preserve">V polovině července bylo mezi Moravskoslezským krajem a Ministerstvem obrany podepsáno memorandum o spolupráci na projektu logistického centra Armády České republiky. Kraj má obstarat pozemky, na kterých bude vybudováno. Jde o asi 40 hektarů. Třetinu pozemků už kraj vlastní a zbytek musí vykoupit od obcí i soukromníků. Výkupy muselo schválit zastupitelstvo kraje. Schválení předcházely vystoupení občanů, kteří s výstavbou nesouhlasí a obávají se, že tam vznikne vojenská základna cizích vojsk.</w:t>
      </w:r>
    </w:p>
    <w:p>
      <w:pPr/>
      <w:r>
        <w:rPr>
          <w:b w:val="1"/>
          <w:bCs w:val="1"/>
        </w:rPr>
        <w:t xml:space="preserve">Jan Kania, náměstek hejtmana MS kraje: </w:t>
      </w:r>
      <w:r>
        <w:rPr/>
        <w:t xml:space="preserve">"My jednáme z AČR a ministerstvem obrany o tom, že tam vznikne logistický hub Armády České republiky, který bude sloužit pro ty účely, které armáda potřebuje...pro vysílání vojsk na mise apod." </w:t>
      </w:r>
    </w:p>
    <w:p>
      <w:pPr/>
      <w:r>
        <w:rPr/>
        <w:t xml:space="preserve">  Armáda chce vybudovat středisko, které bude sloužit  potřebám praporu podpory nasaditelných sil, který sídlí v Rakovníku. Půjde o rotu, tedy o asi 300 vojáků. </w:t>
      </w:r>
    </w:p>
    <w:p>
      <w:pPr/>
      <w:r>
        <w:rPr>
          <w:b w:val="1"/>
          <w:bCs w:val="1"/>
        </w:rPr>
        <w:t xml:space="preserve">Jan Kania, náměstek hejtmana MS kraje: </w:t>
      </w:r>
      <w:r>
        <w:rPr/>
        <w:t xml:space="preserve">"Následně, až budou naplněny požadavky, že MSK musí mít majetkový vztah k těm pozemkům, budeme jednat o konkrétních smlouvách a budeme trvat na tom, že je to pro logistický hub AČR. Není ani v našem zájmu, aby tam byla armáda cizích vojsk."  </w:t>
      </w:r>
    </w:p>
    <w:p>
      <w:pPr/>
      <w:r>
        <w:rPr/>
        <w:t xml:space="preserve">Výstavba centra by měla začít v roce 2028. Předcházet ji bude rekonstrukce přistávací dráhy.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025/zastupitelstvo--schvalilo-vykup-pozemku-pro-armadni-centrum-v-mosnove-slouzit-v-nem-ma-asi-300-voj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2026-08-25T12:38:49+02:00</dcterms:created>
  <dcterms:modified xsi:type="dcterms:W3CDTF">2026-08-25T12:38:49+02:00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