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Studénky dostali spolehlivého pomocníka, novou cisternu</w:t>
      </w:r>
    </w:p>
    <w:p>
      <w:pPr/>
      <w:r>
        <w:rPr/>
        <w:t xml:space="preserve">Tento zvuk obvykle vyvolá obavy, co se kde v okolí špatného stalo. Tentokrát  šlo ale o avízo toho, že studenečtí hasiči mají novou cisternu. Vozidlo si převzali slavnostně na akci Loučení s létem na koupališti. Místní jednotka sboru dobrovolných hasičů o něj usilovala asi deset let. Stará tatrovka už po čtyřiceti letech provozu vypovídala službu a na její opravu se těžko sháněly náhradní díly.   </w:t>
      </w:r>
    </w:p>
    <w:p>
      <w:pPr/>
      <w:r>
        <w:rPr>
          <w:b w:val="1"/>
          <w:bCs w:val="1"/>
        </w:rPr>
        <w:t xml:space="preserve">Petr Sič, velitel jednotky SDH města Studénky: </w:t>
      </w:r>
      <w:r>
        <w:rPr/>
        <w:t xml:space="preserve">“Každá porucha byl problém, takže udržet to vozidlo v nějaké akceschopnost bylo dost náročné.” </w:t>
      </w:r>
    </w:p>
    <w:p>
      <w:pPr/>
      <w:r>
        <w:rPr>
          <w:b w:val="1"/>
          <w:bCs w:val="1"/>
        </w:rPr>
        <w:t xml:space="preserve">Petr Sič, velitel jednotky SDH města Studénky: </w:t>
      </w:r>
      <w:r>
        <w:rPr/>
        <w:t xml:space="preserve">“Ta stará Tatra z osmdesátých let, jednak měla slabý motor, měla menší nádrž a měla také menší úložné prostory. Tady ta cisterna je mnohem větší, má samozřejmě mnohonásobně výkonnější motor, lepší je prostupnost terénem, má větší nádrž na vodu i na pěnidlo.”    </w:t>
      </w:r>
    </w:p>
    <w:p>
      <w:pPr/>
      <w:r>
        <w:rPr/>
        <w:t xml:space="preserve">Vůz za zhruba 8, 8 milionů korun zaplatila z větší části Studénka ze svého rozpočtu, konkrétně uvolnila částku přesahující 5 milionů korun, 2 a půl milionu byla dotace  Hasičského záchranného sboru a zbývající 1 milion 250 tisíc korun přidal Moravskoslezský kraj.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vnímáme jednotku sboru dobrovolných hasičů ve Studénce jako velmi schopnou a užitečnou nejen na území města, a jsme přesvědčeni o tom, že nový vůz si jednoznačně zasloužili.” </w:t>
      </w:r>
    </w:p>
    <w:p>
      <w:pPr/>
      <w:r>
        <w:rPr/>
        <w:t xml:space="preserve">Důležitým parametrem nového vozu je i to, že kabina pojme šest členů posádky, zatímco její předchůdce svezl jen tři, přičemž předpis hovoří o tom, že k zásahu musí jet minimálně čtyřčlenné družstvo.  </w:t>
      </w:r>
    </w:p>
    <w:p>
      <w:pPr/>
      <w:r>
        <w:rPr/>
        <w:t xml:space="preserve">Studenecké jednotka je přitom v hierarchii hasičů hned za profesionály. Vyjet musí do pěti minut od vyhlášení poplachu.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“Jednotka v Butovicích je určena i k případným výjezdům k dopravním nehodám v rámci dálnice, klimkovického tunelu, ale samozřejmě i v případě jakýchkoliv dalších událostí, ať už to bylo ničivé tornádo na jižní Moravě nebo v loňském roce požár v Národním parku České Švýcarsko, tak v podstatě tam i naše jednotky zasahují. Velmi si toho vážíme a před klukama smekám, protože je to velký kus dobrovolnictví, že nejsou profesionálové, jsou dobrovolná jednotka, ale dokáží velmi kvalitně zvládat tyto zásahy.”  </w:t>
      </w:r>
    </w:p>
    <w:p>
      <w:pPr/>
      <w:r>
        <w:rPr>
          <w:b w:val="1"/>
          <w:bCs w:val="1"/>
        </w:rPr>
        <w:t xml:space="preserve">Petr Sič, velitel jednotky SDH města Studénky: “</w:t>
      </w:r>
      <w:r>
        <w:rPr/>
        <w:t xml:space="preserve">Třeba tato cisterna je předurčena pro dálniční tunel Klimkovice.”</w:t>
      </w:r>
    </w:p>
    <w:p>
      <w:pPr/>
      <w:r>
        <w:rPr/>
        <w:t xml:space="preserve">Kromě zásahů u požárů a dopravních nehod je studenecké jednotka určena také k likvidaci nebezpečných látek a k záchranným pracím na vodě. Největší počet zákroků jsou ovšem různé technické pomoci. V poslední době přibývá situací, kdy zdejší hasiči pomáhají zdravotní záchranné služby při vynášení pacientů z pater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026/hasici-studenky-dostali-spolehliveho-pomocnika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2026-05-31T10:12:41+02:00</dcterms:created>
  <dcterms:modified xsi:type="dcterms:W3CDTF">2026-05-31T10:12:41+02:00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