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Dne Vítkovic nabídnul prezentace, výstavy i komentované prohlídky</w:t>
      </w:r>
    </w:p>
    <w:p>
      <w:pPr/>
      <w:r>
        <w:rPr/>
        <w:t xml:space="preserve">Richard Čermák (Ostravak): "Kdy jsou otevřené dveře celé vítkovické radnice. Lidé se mohou podívat do různých zákoutí, které normálně nejsou přístupná. V minulém roce jsme na Dni Vítkovic pokřtili knihu a také </w:t>
      </w:r>
      <w:r>
        <w:rPr>
          <w:i w:val="1"/>
          <w:iCs w:val="1"/>
        </w:rPr>
        <w:t xml:space="preserve">kalendář </w:t>
      </w:r>
      <w:r>
        <w:rPr/>
        <w:t xml:space="preserve">vydané ke 120 letům radnice."</w:t>
      </w:r>
    </w:p>
    <w:p>
      <w:pPr/>
      <w:r>
        <w:rPr/>
        <w:t xml:space="preserve">Na unikátní výstavě, která byla sestavena z pohlednic sběratele Zdeňka Wludyky, si mohli návštěvníci prohlédnout Vítkovice z dob, kdy připomínaly ocelové město z románu Julesa Verna.</w:t>
      </w:r>
    </w:p>
    <w:p>
      <w:pPr/>
      <w:r>
        <w:rPr/>
        <w:t xml:space="preserve">Petr Lexa Předník, historik : "Na této výstavě si lidé prohlédnou Vítkovice vypadaly asi od devadesátých let 19. století až zhruba do šedesátých let století 20. Následně k tomuto bude i samostatná prezentace, kde ty pohlednice trošku jako více rozpitváme a představíme blíže i pana Wludyku."</w:t>
      </w:r>
    </w:p>
    <w:p>
      <w:pPr/>
      <w:r>
        <w:rPr/>
        <w:t xml:space="preserve">Poté spisovatelka Romana Vaverová představila svůj nový román Železné katedrály o bývalém řediteli vítkovických železáren Paulu Kupelwieserovi. </w:t>
      </w:r>
    </w:p>
    <w:p>
      <w:pPr/>
      <w:r>
        <w:rPr/>
        <w:t xml:space="preserve">Poprvé na Dni Vítkovic vystoupila Lenka Kocierzová, která prezentovala svou uměleckou tvorbu na motivy obvodu vyrobenou tak, jak si ji pamatuje ze svého dětství. </w:t>
      </w:r>
    </w:p>
    <w:p>
      <w:pPr/>
      <w:r>
        <w:rPr>
          <w:i w:val="1"/>
          <w:iCs w:val="1"/>
        </w:rPr>
        <w:t xml:space="preserve">Lenka Kocierzová </w:t>
      </w:r>
      <w:r>
        <w:rPr/>
        <w:t xml:space="preserve">: "Začala jsem Vítkovickým dětstvím mezi těmi cihlovými objekty, protože se mě lidé ptali jaké bylo dětství v městě. A bylo tak krásně jako na vesnici. R</w:t>
      </w:r>
      <w:r>
        <w:rPr>
          <w:i w:val="1"/>
          <w:iCs w:val="1"/>
        </w:rPr>
        <w:t xml:space="preserve">ozhodla </w:t>
      </w:r>
      <w:r>
        <w:rPr/>
        <w:t xml:space="preserve">jsem se, že to ukážu a zjistila jsem, že v té hlavě to stále je. V mysli hledám jak jsme chodili oblékaní, jaké tepláky jsme měli, jaké boty. To všechno kupodivu v hlavě zůstalo."</w:t>
      </w:r>
    </w:p>
    <w:p>
      <w:pPr/>
      <w:r>
        <w:rPr/>
        <w:t xml:space="preserve">Městský obvod Ostrava Vítkovice dbá jak o svou minulost, tak také současnost. Pro veřejnost pořádá zdarma každou první sobotu v měsíci komentovanou vycházku.  </w:t>
      </w:r>
    </w:p>
    <w:p>
      <w:pPr/>
      <w:r>
        <w:rPr/>
        <w:t xml:space="preserve">Petr Lexa Předník, historik: "Buď  to ji vedu já nebo Lenka Kocierzová a seznamujeme </w:t>
      </w:r>
      <w:r>
        <w:rPr>
          <w:i w:val="1"/>
          <w:iCs w:val="1"/>
        </w:rPr>
        <w:t xml:space="preserve">veřejnost </w:t>
      </w:r>
      <w:r>
        <w:rPr>
          <w:i w:val="1"/>
          <w:iCs w:val="1"/>
        </w:rPr>
        <w:t xml:space="preserve">s Vítkovicemi </w:t>
      </w:r>
      <w:r>
        <w:rPr/>
        <w:t xml:space="preserve">z různých pohledů a na různá témata a snažíme se lidem ukázat, že Vítkovice mají opravdu co nabídnout nejen ze své minulosti, ale také ze současnosti."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9041/3-rocnik-dne-vitkovic-nabidnul-prezentace-vystavy-i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