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zanedbanou a chátrající lokalitu naproti radnice Ostravy-Jihu upozorní technoparty ve velkém stylu</w:t>
      </w:r>
    </w:p>
    <w:p>
      <w:pPr/>
      <w:r>
        <w:rPr>
          <w:b w:val="1"/>
          <w:bCs w:val="1"/>
        </w:rPr>
        <w:t xml:space="preserve">Radim Ivan, místotarosta MOb Ostrava-Jih: </w:t>
      </w:r>
      <w:r>
        <w:rPr/>
        <w:t xml:space="preserve">“Snažíme se udělat něco s tím pozemkem, který tam je, který je nevyužitý, jsou tam bezdomovci, plus jsou tam zvýšené sociálně patologické jevy, takže my to chceme oživit, chceme tam pozvat i investory, jestli by se s tím pozemkem nedalo něco dělat, postavit kanceláře, služby, restaurace, cokoliv, takže je pozveme na technoparty a tam si s nima o tom budeme povídat.”</w:t>
      </w:r>
    </w:p>
    <w:p>
      <w:pPr/>
      <w:r>
        <w:rPr/>
        <w:t xml:space="preserve">Zároveň chce radnice touto akcí udělat něco i pro mladší ročníky.</w:t>
      </w:r>
    </w:p>
    <w:p>
      <w:pPr/>
      <w:r>
        <w:rPr>
          <w:b w:val="1"/>
          <w:bCs w:val="1"/>
        </w:rPr>
        <w:t xml:space="preserve">Radim Ivan, místotarosta MOb Ostrava-Jih:</w:t>
      </w:r>
      <w:r>
        <w:rPr/>
        <w:t xml:space="preserve"> “Technoparty, chápu, že je spojená s celou řadou představ a stereotypů a určitě občané, kteří se toho bojí, ať se určitě přijdou podívat. Jsou tam fajn lidi a my chceme dělat akce i pro mladší ročníky.”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083/na-zanedbanou-a-chatrajici-lokalitu-naproti-radnice-ostravyjihu-upozorni-technoparty-ve-vel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2026-05-19T13:38:48+02:00</dcterms:created>
  <dcterms:modified xsi:type="dcterms:W3CDTF">2026-05-19T13:38:48+02:00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