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13.9.2023,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se dočkala západní části severního obchvatu. Denně odkloní desetitisíce aut z centra města</w:t>
      </w:r>
    </w:p>
    <w:p>
      <w:pPr/>
      <w:r>
        <w:rPr/>
        <w:t xml:space="preserve">Desítky tisíc aut denně včetně stovek kamionů už nemusí zajíždět do Opavy. Po letech příprav a samotné stavby byla zprovozněna západní část severního obchvatu města, který je tak kompletní.  </w:t>
      </w:r>
    </w:p>
    <w:p>
      <w:pPr/>
      <w:r>
        <w:rPr>
          <w:b w:val="1"/>
          <w:bCs w:val="1"/>
        </w:rPr>
        <w:t xml:space="preserve">Radek Mátl, generální ředitel ŘSD: </w:t>
      </w:r>
      <w:r>
        <w:rPr/>
        <w:t xml:space="preserve">“Stavba nebyla úplně jednoduchá, tady to podloží bylo velmi problematické, zvodnělé, takže jsme museli sanovat poměrně náročné práce hned na a začátku stavby a diskutovat úpravy samotného projektu. Naštěstí se všechno povedlo včas vyřešit. Stavba je zprovozněná v původním termínu jak se předpokládalo, to znamená 36 měsíců od jejího zahájení.”</w:t>
      </w:r>
    </w:p>
    <w:p>
      <w:pPr/>
      <w:r>
        <w:rPr>
          <w:b w:val="1"/>
          <w:bCs w:val="1"/>
        </w:rPr>
        <w:t xml:space="preserve">Tomáš Navrátil, primátor Opavy: </w:t>
      </w:r>
      <w:r>
        <w:rPr/>
        <w:t xml:space="preserve">“Jsme za to nesmírně rádi. Obrovsky ulehčí Opavě nejenom z centra, to znamená ulehčí ulici Těšínské, ale také z naší rekreační oblasti, u Sádráku na ulici Rolnické, kde dneska jezdila těžká tranzitní doprava. To všechno bude odkloněno na tento obchvat, takže pro Opavu se stáváme klidovou zónou.”</w:t>
      </w:r>
    </w:p>
    <w:p>
      <w:pPr/>
      <w:r>
        <w:rPr/>
        <w:t xml:space="preserve">Jedná se o silnici I/11 o délce 5 a půl km. Součástí stavby je 8 mostů, ten nejdelší má zhruba 350 metrů a vede přes řeku Opavu. </w:t>
      </w:r>
    </w:p>
    <w:p>
      <w:pPr/>
      <w:r>
        <w:rPr>
          <w:b w:val="1"/>
          <w:bCs w:val="1"/>
        </w:rPr>
        <w:t xml:space="preserve">Miroslav Šenk, vedoucí projektu: </w:t>
      </w:r>
      <w:r>
        <w:rPr/>
        <w:t xml:space="preserve">Šest je přímo v trase, dva jsou na nájezdových rampách, jedná se dále o jednu protihlukovou stěnu plus dvě zárubné stěny o délce 280 metrů a jedné mimoúrovňové křižovatky. a dvou okružních křižovatek.”</w:t>
      </w:r>
    </w:p>
    <w:p>
      <w:pPr/>
      <w:r>
        <w:rPr/>
        <w:t xml:space="preserve">Západní část severního obchvatu vede od okružní křižovatky na silnici I/11 mezi Opavou a Vlaštovičkami až k napojení na už fungující východní část severního obchvatu.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097/opava-se-dockala-zapadni-casti-severniho-obchvatu-denne-odkloni-desetitisice-aut-z-centra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2026-08-04T07:11:47+02:00</dcterms:created>
  <dcterms:modified xsi:type="dcterms:W3CDTF">2026-08-04T07:11:47+02:00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