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17.9.2023,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Beskyd ve Frýdku-Místku proběhla slavnostní vernisáž výstavy k 50 letému výročí CHKO Beskydy</w:t>
      </w:r>
    </w:p>
    <w:p>
      <w:pPr/>
      <w:r>
        <w:rPr/>
        <w:t xml:space="preserve"> Výstava byla navíc pojata také poněkud netradičně a vstřícně k návštěvníkům.</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57/v-muzeu-beskyd-ve-frydkumistku-probehla-slavnostni-vernisaz-vystavy-k-50-letemu-vyroci-chko-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2026-06-28T02:54:37+02:00</dcterms:created>
  <dcterms:modified xsi:type="dcterms:W3CDTF">2026-06-28T02:54:37+02:00</dcterms:modified>
</cp:coreProperties>
</file>

<file path=docProps/custom.xml><?xml version="1.0" encoding="utf-8"?>
<Properties xmlns="http://schemas.openxmlformats.org/officeDocument/2006/custom-properties" xmlns:vt="http://schemas.openxmlformats.org/officeDocument/2006/docPropsVTypes"/>
</file>