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ostravských školách putuje Para tour. Jde o unikátní vzdělávací program Českého para hokeje</w:t>
      </w:r>
    </w:p>
    <w:p>
      <w:pPr/>
      <w:r>
        <w:rPr/>
        <w:t xml:space="preserve">Během Mistrovství světa v para hokeji v Ostravě v roce 2019 vznikl unikátní program s názvem Para tour. Ostravští školáci se díky němu mohou interaktivní formou seznámit s tím, co vše mohou lidé se zdravotním znevýhodněním dělat, jak  mohou sportovat či jak fungují v běžném životě. Letos odstartoval už jeho čtvrtý ročník.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„V průběhu programu si mohou děti samy vyzkoušet sport s handicapem. Nejčastěji reagují na  obtížné situace, chtějí si vyzkoušet simulaci zrakového handicapu a pohybu s tímto postižením, ale  i další nesnadné aktivity. Díky vlastní zkušenosti dětí také vzniká bezprostřednější vztah  k handicapovaným lidem, učí se vzájemné toleranci odlišností a pochopení života  handicapovaného, stejně tak důležitosti zdraví a zdravého pohybu. Program však může ukázat i  cestu handicapovaným kamarádům dětí, které se jej účastní, a jeho prostřednictvím jsou  nalézány také nové talenty pro paralympijské sporty."</w:t>
      </w:r>
    </w:p>
    <w:p>
      <w:pPr/>
      <w:r>
        <w:rPr>
          <w:b w:val="1"/>
          <w:bCs w:val="1"/>
        </w:rPr>
        <w:t xml:space="preserve">Jiří Šindler, šéf Českého para hokeje:</w:t>
      </w:r>
      <w:r>
        <w:rPr/>
        <w:t xml:space="preserve"> „Smyslem Para tour je  bourat ty naše bariéry. Nejsou handicapovaní a zdraví, žijeme a fungujeme všichni spolu, máme  sny, rodiny, touhy a přání, všichni úplně stejné a formou zábavy i debaty to děti díky Para tour  zjistí."</w:t>
      </w:r>
    </w:p>
    <w:p>
      <w:pPr/>
      <w:r>
        <w:rPr/>
        <w:t xml:space="preserve">Para tour tentokrát zamířila na ZŠ Volgogradskou, kde přivezla kompletní sportovní vybavení, zkušené  animátory i známé paralympijské sportovce.</w:t>
      </w:r>
    </w:p>
    <w:p>
      <w:pPr/>
      <w:r>
        <w:rPr>
          <w:b w:val="1"/>
          <w:bCs w:val="1"/>
        </w:rPr>
        <w:t xml:space="preserve">Daniel Minster, bývalý parahokejista:</w:t>
      </w:r>
      <w:r>
        <w:rPr/>
        <w:t xml:space="preserve"> „Děti jsou neskutečně bezprostřední. Ptají se mě na  běžné věci, jak vařím, cestuju, ale zjišťují i to, jak jsem posiloval, sportoval.“</w:t>
      </w:r>
    </w:p>
    <w:p>
      <w:pPr/>
      <w:r>
        <w:rPr>
          <w:b w:val="1"/>
          <w:bCs w:val="1"/>
        </w:rPr>
        <w:t xml:space="preserve">anketa, děti ZŠ Volgogradská:</w:t>
      </w:r>
      <w:r>
        <w:rPr/>
        <w:t xml:space="preserve"> "Strašně mě bavila ta slepota, že jsem si vyzkoušela jaký je to pocit."</w:t>
      </w:r>
    </w:p>
    <w:p>
      <w:pPr/>
      <w:r>
        <w:rPr/>
        <w:t xml:space="preserve">"Byla to sranda, pořád jsem padal. Je to těžké, ale jde si na to zvyknout."</w:t>
      </w:r>
    </w:p>
    <w:p>
      <w:pPr/>
      <w:r>
        <w:rPr/>
        <w:t xml:space="preserve">Para tour zamíří do 20 ostravských základních a středních škol k bezmála 1200 žákům.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80/po-ostravskych-skolach-putuje-para-tour-jde-o-unikatni-vzdelavaci-program-ceskeho-para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2026-04-30T23:59:03+02:00</dcterms:created>
  <dcterms:modified xsi:type="dcterms:W3CDTF">2026-04-30T23:59:03+02:00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