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25.9.2023,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chystá na revitalizaci lesoparku Stromovka, investice se vyšplhá na 50 milionů korun</w:t>
      </w:r>
    </w:p>
    <w:p>
      <w:pPr/>
      <w:r>
        <w:rPr/>
        <w:t xml:space="preserve">Lesopark Stromovka v centru Havířova je oblíbeným místem pro procházky. Hojně ho navštěvují pejskaři, rodiny s dětmi, či senioři. Radnice rozhodla, že si park zaslouží celkovou revitalizaci. V letošním roce se začne zpracovávat projektová dokumentace. </w:t>
      </w:r>
    </w:p>
    <w:p>
      <w:pPr/>
      <w:r>
        <w:rPr>
          <w:b w:val="1"/>
          <w:bCs w:val="1"/>
        </w:rPr>
        <w:t xml:space="preserve">Rosalie Seidl Pokorná, mluvčí havířovského magistrátu: </w:t>
      </w:r>
      <w:r>
        <w:rPr/>
        <w:t xml:space="preserve">“V plánu je vybudování několika nových vodních ploch, přechodových lávek, relaxačních nebo kulturních zón. Začít s pracemi by se mělo v roce 2025, výše investice bude kolem 50 milionů korun, přičemž většinu nákladů pokryjí dotace z fondů EU."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“Chodíme tady každý den a park by se měl vylepšit. Chodí tu hodně pejskařů a mělo by to tu vypadat hezky i pro lidi, rodiny. 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"Vím, že ten rozpočet je 50 milionů i na všechny ty prvky. I nějaký most jsem viděl, že tam má být nahoře i nějaké vodní prvky, i na cvičení pro mladé, aby neholdovali jen počítačům, tak to by bylo krásné.”</w:t>
      </w:r>
    </w:p>
    <w:p>
      <w:pPr/>
      <w:r>
        <w:rPr/>
        <w:t xml:space="preserve">Zástupci města budou chtít detailně veřejnost s projektem seznámit 2. října od 11 hodin na náměstí Republiky v rámci Mobilní radnice, kdy odpoví lidem na dotazy. Součástí budou i prezentační panely s vizualizací. Město plánuje také ještě v letošním roce zahájit revitalizaci parku za KD Radost.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281/havirov-se-chysta-na-revitalizaci-lesoparku-stromovka-investice-se-vysplha-na-5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2026-10-24T03:58:09+02:00</dcterms:created>
  <dcterms:modified xsi:type="dcterms:W3CDTF">2026-10-24T03:58:09+02:00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