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Rodinném centru ve Studénce tvořili originální podzimní nezbytnosti</w:t>
      </w:r>
    </w:p>
    <w:p>
      <w:pPr/>
      <w:r>
        <w:rPr/>
        <w:t xml:space="preserve">Kreativní činnosti jsou oblíbenou náplní aktivit Rodinného centra, loni tu poprvé vyzkoušeli malování deštníků, letos s nástupem podzimu tento workshop zopakovali.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“Protože nám pomaličku začíná podzim, tak jsme zvolili takové kreativní tvořené a to jsou dnešní podzimní deštníky. Lidé tu mají na výrobu vše potřebné od šablon, barev a fixů, takže si tady společně maminky s dětmi mohou vytvořit krásnou podzimní nezbytnost. A tyto deštníky to aspoň trochu rozveselí.” </w:t>
      </w:r>
    </w:p>
    <w:p>
      <w:pPr/>
      <w:r>
        <w:rPr/>
        <w:t xml:space="preserve">Dekorovat deštníky mohli zájemci akrylovými barvami nebo fixy. Pro zdobení mohli využít jako vzory třeba listí nebo mandaly. Pořádně zaschlé ozdobné motivy pak déšť ani jiné plískanice nesmyjí. </w:t>
      </w:r>
    </w:p>
    <w:p>
      <w:pPr/>
      <w:r>
        <w:rPr>
          <w:b w:val="1"/>
          <w:bCs w:val="1"/>
        </w:rPr>
        <w:t xml:space="preserve">účastníci workshopu: </w:t>
      </w:r>
    </w:p>
    <w:p>
      <w:pPr/>
      <w:r>
        <w:rPr/>
        <w:t xml:space="preserve">“Natírám barvu na lísteček,” </w:t>
      </w:r>
    </w:p>
    <w:p>
      <w:pPr/>
      <w:r>
        <w:rPr/>
        <w:t xml:space="preserve">“Mám ráda vyrábění, vyrábím i doma. Baví mě natírání těch listů a vybarvovat mandaly.” </w:t>
      </w:r>
    </w:p>
    <w:p>
      <w:pPr/>
      <w:r>
        <w:rPr/>
        <w:t xml:space="preserve">Obecně je podzim v Rodinném centru hektickým časem mnoha různých aktivit. Kromě těchto nárazových tu začínají pravidelne lekce, například cvičení rodičů s dětmi, zumba, kreativní dílničky nebo angličtina pro prvňáčky.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306/v-rodinnem-centru-ve-studence-tvorili-originalni-podzimni-nezby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2026-05-26T16:36:08+02:00</dcterms:created>
  <dcterms:modified xsi:type="dcterms:W3CDTF">2026-05-26T16:36:08+02:00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