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vyjíždí za lidmi do místních částí, například v Žilině řeší vodovod a chodník</w:t>
      </w:r>
    </w:p>
    <w:p>
      <w:pPr/>
      <w:r>
        <w:rPr/>
        <w:t xml:space="preserve">Ve všech pěti místních částech Nového Jičína probíhají v posledních letech veřejná setkání s občany. Účastní se jich vedení radnice, vedoucí odborů městského úřadu, zástupci technických služeb i městské policie. Teď zavítali do Žiliny. Lidi tu trápí například chybějící chodník nebo vodovod, a také jejich lokální záležitosti. </w:t>
      </w:r>
    </w:p>
    <w:p>
      <w:pPr/>
      <w:r>
        <w:rPr>
          <w:b w:val="1"/>
          <w:bCs w:val="1"/>
        </w:rPr>
        <w:t xml:space="preserve">účastník veřejného setkání: </w:t>
      </w:r>
      <w:r>
        <w:rPr/>
        <w:t xml:space="preserve">“Ohledně cesty Na Výsluní, je to tam v dezolátním stavu.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“Teď největší asi záležitost je prodloužení vodovodu na konci Žiliny směrem na Životice u Nového Jičína, což se teď řeší. A plus takové malé věci, jako opravy dřevěného mostu, který propojuje ulici Beskydskou s Potoční.”    </w:t>
      </w:r>
    </w:p>
    <w:p>
      <w:pPr/>
      <w:r>
        <w:rPr/>
        <w:t xml:space="preserve">Jak zástupci radnice informovali, v letošním roce nechali aktualizovat projektovou dokumentaci na vybudování chodníku a vodovodu u Pstružího potoka. Jiné projekty se naopak podařilo realizovat a dokončit, třeba workoutové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“Zanedlouho začne investiční akce, která by měla být financována z větší části z dotace, a to je vybudování autobusové zastávky na ulici Beskydská u požární zbrojnice a taktéž na této požární zbrojnici by měly být vyměněna vrata, tak aby tento přístřešek sloužil jako sklad pro potřeby osadního výboru.”  </w:t>
      </w:r>
    </w:p>
    <w:p>
      <w:pPr/>
      <w:r>
        <w:rPr/>
        <w:t xml:space="preserve">V plánu, pravděpodobně příští rok, je v Žilině také vybudování parkoviště u kostela nebo rekonstrukce veřejného osvětlení v lokalitě na Lamberku.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311/novojicinska-radnice-vyjizdi-za-lidmi-do-mistnich-casti-napriklad-v-ziline-resi-vodovod-a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