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endoskopický workshop vzdělával ve Frýdku-Místku lékaře z celé země</w:t>
      </w:r>
    </w:p>
    <w:p>
      <w:pPr/>
      <w:r>
        <w:rPr/>
        <w:t xml:space="preserve">Do Nemocnice ve Frýdku-Místku se sjelo na 70 lékařů a sester.  Specialisté na endoskopii z celé země si zde vyměňovali zkušenosti a  sbírali nové poznatky na Beskydském endoskopickém workshopu.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"Letos se scházíme posedmnácté a zaměřili jsme se na novinky v léčebné  endoskopii. Jednak jsou to novinky v léčbě a diagnostice nádorů tlustého  střeva s pomocí umělé inteligence a možnostech léčby."</w:t>
      </w:r>
    </w:p>
    <w:p>
      <w:pPr/>
      <w:r>
        <w:rPr/>
        <w:t xml:space="preserve">Workshop obecně představuje, jak velký pokrok udělala  digestivní endoskopie v posledních letech. 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"My už jsme měli přednáškový program, kde zazněly čtyři přednášky.  A nyní bude ošetřeno ještě 5 pacientů v samostatných výkonech, které jsou  jednak přenášeny do jedné místnosti. A jednak i lékaři jsou přítomni u toho  výkonu. Takže mohou některé tipy si sdělit během toho výkonu. Což si myslím, že  je důležité pro tu každodenní praxi."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"Například je to v oblasti takzvané pankreatobiliární  endoskopie, která se zabývá endoskoskopií žlučových cest a slinivky břišní. A  právě tento sál, na kterém jsme a který je zde úplně nový, ukazuje, jaké  endoskopisté složitými postupy dosahují maximálně efektivních diagnóz a terapií  pro pacienty s onemocněním této oblasti."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"Kombinuje jednotlivé techniky. Rentgen, endoskopii a  endosonografii do jednoho prostoru. Kde ten vyšetřující endoskopista na základě  kombinovaných informací může pak rozhodnout o léčbě během toho jednoho výkonu."</w:t>
      </w:r>
    </w:p>
    <w:p>
      <w:pPr/>
      <w:r>
        <w:rPr/>
        <w:t xml:space="preserve">Beskydské gastrocentrum provede ročně na 5 tisíc endoskopií.  Nový sál bude pomáhat až šesti stovkám pacientů. Zároveň je důležité neustále  zvyšovat povědomí o prevenci. 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"V České republice  máme velice úspěšný program screeningu nádorů tlustého střeva a konečníku,  jehož je endoskopie základním pilířem. A který má vynikající výsledky ve  srovnání na celém světě."</w:t>
      </w:r>
    </w:p>
    <w:p>
      <w:pPr/>
      <w:r>
        <w:rPr>
          <w:b w:val="1"/>
          <w:bCs w:val="1"/>
        </w:rPr>
        <w:t xml:space="preserve">Petr Vítek, primář interního  oddělení Nemocnice ve Frýdku-Místku:</w:t>
      </w:r>
      <w:r>
        <w:rPr/>
        <w:t xml:space="preserve"> "Každý člověk v padesáti letech by měl absolvovat kolposkopické  vyšetření a v případě, že to vyšetření je negativní, předpokládáme, že je  10 až 15 let ochráněn před nádorem tlustého střeva."</w:t>
      </w:r>
    </w:p>
    <w:p>
      <w:pPr/>
      <w:r>
        <w:rPr/>
        <w:t xml:space="preserve">Lékaři zároveň připravují nový program na vyhledávání častých  nádorů slinivky břišní u pacientů s vysokým rizikem. </w:t>
      </w:r>
    </w:p>
    <w:p>
      <w:pPr/>
      <w:r>
        <w:rPr>
          <w:b w:val="1"/>
          <w:bCs w:val="1"/>
        </w:rPr>
        <w:t xml:space="preserve">Ondřej Urban, předseda České  gastroenterologické společnosti:</w:t>
      </w:r>
      <w:r>
        <w:rPr/>
        <w:t xml:space="preserve"> "V České republice onemocní ročně asi 2 500 nemocných  s karcinomem pankreatu. Z nich asi 10 až 15 procent tvoří ti nemocní,  kteří mají vysoké riziko. Například mají nějaký gen, který je ohrožuje. A pokud  my tyto nemocné budeme v jednoročních intervalech speciálními metodami  vyšetřovat, tak můžeme až desetinásobně prodloužit jejich život."</w:t>
      </w:r>
    </w:p>
    <w:p>
      <w:pPr/>
      <w:r>
        <w:rPr/>
        <w:t xml:space="preserve">Rakovina slinivky má totiž až 95procentní úmrtnost, protože je  velmi těžce odhalitelná.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400/beskydsky-endoskopicky-workshop-vzdelaval-ve-frydkumistku-lekare-z-cel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2026-10-21T11:55:42+02:00</dcterms:created>
  <dcterms:modified xsi:type="dcterms:W3CDTF">2026-10-21T11:55:42+02:00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