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budou více vidět v místních částech, třeba v Žilině se množí případy krádeží na zahradách</w:t>
      </w:r>
    </w:p>
    <w:p>
      <w:pPr/>
      <w:r>
        <w:rPr/>
        <w:t xml:space="preserve">Městská policie v Novém Jičíně v rámci udržení veřejného pořádku nejčastěji zasahuje v samotném městě, ovšem svá úskalí mají i místní část. Nejvíce výjezdů eviduje do Loučky, kde řeší zejména přestupky při parkování. V poslední době ale vyráží častěji i do Žiliny.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“Kde se loni jednalo o zhruba 450 podnětů a oznámení, kdy hlídka městské policie na místo vyjížděla a řešila. V Žilině se jedná o jednotky případů drobných krádeží a nebo podnětů k pohybu nějakých podezřelých osob.”       </w:t>
      </w:r>
    </w:p>
    <w:p>
      <w:pPr/>
      <w:r>
        <w:rPr/>
        <w:t xml:space="preserve">Tyto impulsy od žilinských obyvatel má i jeden z novojičínských místostarostů, který v dané lokalitě bydlí. Nejčastěji se tu v noci daří různým pobertův něco uzmout ze zahrady.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“Samozřejmě je u toho důležitá i součinnost občanů, protože z informací například od lidí ze Žiliny vím, že mnohdy se jim zdá škoda, která jim byla způsobena, není vysokého rozsahu, a energie, kterou by měli vynaložit k tomu, aby se to prošetřilo, se jim zdá neúměrná, takže mnohdy to nehlásí.”       </w:t>
      </w:r>
    </w:p>
    <w:p>
      <w:pPr/>
      <w:r>
        <w:rPr/>
        <w:t xml:space="preserve">I na základě těchto impulsů se nyní strážníci věnují místním částem intenzivnější.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“Ty jednotlivé kontrolky se provádějí jak v dopoledních a ranních hodinách, tak i v nočních, to znamená v nepravidelných intervalech, namátkově, podle konkrétní situace.”  </w:t>
      </w:r>
    </w:p>
    <w:p>
      <w:pPr/>
      <w:r>
        <w:rPr/>
        <w:t xml:space="preserve">Městská policie také lidi nabádá, aby opravdu nahlásili i menší způsbené škody, aby si mohla situaci vyhodnotit a věděla, kde se více zaměřit.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406/novojicinsti-straznici-budou-vice-videt-v-mistnich-castech-treba-v-ziline-se-mnozi-pripady-kradezi-na-zahra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2026-07-01T06:29:28+02:00</dcterms:created>
  <dcterms:modified xsi:type="dcterms:W3CDTF">2026-07-01T06:29:28+02:00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