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Sgrafito ze šedesátých let zachrání stěhování, přispěje na něj Nový Jičín i kraj</w:t>
      </w:r>
    </w:p>
    <w:p>
      <w:pPr/>
      <w:r>
        <w:rPr/>
        <w:t xml:space="preserve">Mozaika na zídce na Máchově ulici v Novém Jičíně není kulturní památkou, nicméně patří do souboru děl z období socialismu, které lze dle historiků umění považovat za poměrně výjimečný doklad doby. Majitel pozemku zde nyní realizuje novou výstavbu, přestože stěna bude zbourána, sgrafito se podaří zachránit a přestěhovat o pár metrů dále. </w:t>
      </w:r>
    </w:p>
    <w:p>
      <w:pPr/>
      <w:r>
        <w:rPr/>
        <w:t xml:space="preserve">Autorem sgrafita je Otakar Schindler, vytvořil jej v roce 1967. Vzniklo na stěně budovy kočárkárny tehdejších jeslí, čemuž odpovídá zobrazené téma dětí. </w:t>
      </w:r>
    </w:p>
    <w:p>
      <w:pPr/>
      <w:r>
        <w:rPr/>
        <w:t xml:space="preserve">Toto sgrafito, řekněme znovuobjevil pedagog Jakub Ivánek, člen okrašlovacího spolku Za krásnou Ostravu, který mapuje výtvarná díla ve veřejném prostoru vzniklá ve druhé polovině 20. století.</w:t>
      </w:r>
    </w:p>
    <w:p>
      <w:pPr/>
      <w:r>
        <w:rPr>
          <w:b w:val="1"/>
          <w:bCs w:val="1"/>
        </w:rPr>
        <w:t xml:space="preserve">Michal Uhlár, majitel pozemku: </w:t>
      </w:r>
      <w:r>
        <w:rPr/>
        <w:t xml:space="preserve">“Pan Ivánek je iniciátor celé této akce. První komunikace s ním o záchraně této stěny byla někdy před pěti lety, kdy jsem mu slíbil, že tu zeď ponechám, aby bylo možné ji zachránit. Nyní už se pracuje na tom přemístění.”        </w:t>
      </w:r>
    </w:p>
    <w:p>
      <w:pPr/>
      <w:r>
        <w:rPr>
          <w:b w:val="1"/>
          <w:bCs w:val="1"/>
        </w:rPr>
        <w:t xml:space="preserve">Josef Červinka, restaurátor: </w:t>
      </w:r>
      <w:r>
        <w:rPr/>
        <w:t xml:space="preserve">“Transfer patří k jedněm z nejriskantnějších kroků při restaurování, zde se jde opravdu do velkého rizika a může nastat i to, že dojde k drobným  ztrátám na tom artefaktu.”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považuji skoro za zázrak, že se nakonec podařilo dosáhnout toho, že dojde k záchraně tohoto díla.” </w:t>
      </w:r>
    </w:p>
    <w:p>
      <w:pPr/>
      <w:r>
        <w:rPr/>
        <w:t xml:space="preserve">Na přesun mozaiky, který potrvá zhruba dva měsíce, přispělo město 450 tisíci korunami, dalších 400 tisíc přidal Moravskoslezský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428/sgrafito-ze-sedesatych-let-zachrani-stehovani-prispeje-na-nej-novy-jicin-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2026-04-18T06:17:50+02:00</dcterms:created>
  <dcterms:modified xsi:type="dcterms:W3CDTF">2026-04-18T06:17:50+02:00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