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Zelí z Otic se pyšní titulem Zelí roku 2023. Se stejnou recepturou se vyrábí už 136 let</w:t>
      </w:r>
    </w:p>
    <w:p>
      <w:pPr/>
      <w:r>
        <w:rPr/>
        <w:t xml:space="preserve">Zelinářská unie Čech a Moravy každým rokem vyhlašuje soutěž o nejlepší kysané zelí. Letos se uskutečnil už 15. ročník, ve kterém zabodovalo zelí z Otic. To se vyrábí podle tradiční receptury už od roku 1886. 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“V letošním roce se nám dokonce podařil takzvaný double, že se oba naše výrobky jak otické tak kateřinské kysané zelí umístily na prvním a druhém místě. Jsme upřímně rádi a říká nám to, že asi naši práci děláme dobře." </w:t>
      </w:r>
    </w:p>
    <w:p>
      <w:pPr/>
      <w:r>
        <w:rPr/>
        <w:t xml:space="preserve">Na prvním místě bylo kateřinské kysané zelí, na druhém otické.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“Receptura je stejná, výroba je stejná, jediný rozdíl je v lokaci, že kateřinské zelí děláme v Malých Hošticích a otické tady v Oticích. Vyhráli jsme zelák a krásné dva diplomy.”</w:t>
      </w:r>
    </w:p>
    <w:p>
      <w:pPr/>
      <w:r>
        <w:rPr/>
        <w:t xml:space="preserve">Zelí se vyrábí tradičním šlapáním ve 33 kádích hlubokých dva a půl metru. </w:t>
      </w:r>
    </w:p>
    <w:p>
      <w:pPr/>
      <w:r>
        <w:rPr>
          <w:b w:val="1"/>
          <w:bCs w:val="1"/>
        </w:rPr>
        <w:t xml:space="preserve">Martin Potíž, vedoucí provozu, ZP Otice: </w:t>
      </w:r>
      <w:r>
        <w:rPr/>
        <w:t xml:space="preserve">“Jeden až dva dny šlapeme. Máme tam 3 až 4 pracovníky. Dá se tam fólie, na tu fólii se nalije zátěžová voda, aby to zelí bylo zatížené a potom to zelí kvasí 6 až 8 týdnů.” 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“Jedním z produktů je krouhanka, o kterou je čím dál větší zájem."</w:t>
      </w:r>
    </w:p>
    <w:p>
      <w:pPr/>
      <w:r>
        <w:rPr/>
        <w:t xml:space="preserve">Krouhané zelí se balí do igelitových pytlů podle přání zákazníků. Nejmenší množství, co si mohou objednat je 10 kilo.</w:t>
      </w:r>
    </w:p>
    <w:p>
      <w:pPr/>
      <w:r>
        <w:rPr>
          <w:b w:val="1"/>
          <w:bCs w:val="1"/>
        </w:rPr>
        <w:t xml:space="preserve">anketa: zákazníci ZP Otice: </w:t>
      </w:r>
      <w:r>
        <w:rPr/>
        <w:t xml:space="preserve">“Jedině otické zelí, jiné nejíme. Tady si jezdíme pořád.”</w:t>
      </w:r>
    </w:p>
    <w:p>
      <w:pPr/>
      <w:r>
        <w:rPr/>
        <w:t xml:space="preserve">“Ta šťáva, ta je nejlepší. Vitaminky."</w:t>
      </w:r>
    </w:p>
    <w:p>
      <w:pPr/>
      <w:r>
        <w:rPr/>
        <w:t xml:space="preserve">V Oticích ročně vyrobí až 4 tisíce tun kysaného zelí. Úroda je závislá na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35/zeli-z-otic-se-pysni-titulem-zeli-roku-2023-se-stejnou-recepturou-se-vyrabi-uz-136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2026-09-28T10:32:59+02:00</dcterms:created>
  <dcterms:modified xsi:type="dcterms:W3CDTF">2026-09-28T10:32:59+02:00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