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19:36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Gymnázium Havířov - Podlesí prošlo rekonstrukcí</w:t>
      </w:r>
    </w:p>
    <w:p>
      <w:pPr/>
      <w:r>
        <w:rPr/>
        <w:t xml:space="preserve">Jakmile se opřelo slunce do tříd Gymnázia Havířova-Podlesí,  studenti si připadali někdy jako v sauně. Nyní mají v učebnách rekuperační  jednotky a hlavně venkovní žaluzie. Práce probíhaly během letních prázdnin.</w:t>
      </w:r>
    </w:p>
    <w:p>
      <w:pPr/>
      <w:r>
        <w:rPr>
          <w:b w:val="1"/>
          <w:bCs w:val="1"/>
        </w:rPr>
        <w:t xml:space="preserve">Hana Čížová, ředitelka Gymnázia Havířov-Podlesí:</w:t>
      </w:r>
      <w:r>
        <w:rPr/>
        <w:t xml:space="preserve"> “Prázdniny  byly velice zajímavé, protože škola byla vzhůru nohama. Všude tady byly kupy  drátů, když se přivezly rekuperační jednotky, tak před školou byla kupa skříní.  Celé to bylo náročné, ale zvládli jsme to. Po rekonstrukci jsme tajně toužili  několik let, protože škola je postavena z hlediska rozložení světových stran tak,  že tady v létě přímo do oken praží slunce. Zkoušeli jsme to řešit svými silami  interiérovými žaluziemi, to ale nebylo příliš účinné, takže jsme byli nesmírně  rádi, když se naskytla příležitost třídy rekuperovat a zároveň zastínit.”</w:t>
      </w:r>
    </w:p>
    <w:p>
      <w:pPr/>
      <w:r>
        <w:rPr>
          <w:b w:val="1"/>
          <w:bCs w:val="1"/>
        </w:rPr>
        <w:t xml:space="preserve">anketa:</w:t>
      </w:r>
      <w:r>
        <w:rPr/>
        <w:t xml:space="preserve"> “Ty žaluzie jsou úplně úžasné, fungují a používáme  je strašně často. Je to mnohem lepší, než ty normální a ta rekuperační jednotka  je také super. Je tu lepší vzduch, lépe se dýchá.”</w:t>
      </w:r>
    </w:p>
    <w:p>
      <w:pPr/>
      <w:r>
        <w:rPr>
          <w:b w:val="1"/>
          <w:bCs w:val="1"/>
        </w:rPr>
        <w:t xml:space="preserve">anketa:</w:t>
      </w:r>
      <w:r>
        <w:rPr/>
        <w:t xml:space="preserve"> “Předtím buď byla zima, když jsme otevřeli okno,  nebo tu naopak bylo moc teplo třeba v zimě. Ty žaluzky jsou super, že nemusíme  vstávat a každý dělat nějaké okno. Stačí zapnout dva čudlíky a je to během  deseti sekund spuštěné.”</w:t>
      </w:r>
    </w:p>
    <w:p>
      <w:pPr/>
      <w:r>
        <w:rPr/>
        <w:t xml:space="preserve">Zároveň o prázdninách probíhala na škole výměna  elektrorozvodů.</w:t>
      </w:r>
    </w:p>
    <w:p>
      <w:pPr/>
      <w:r>
        <w:rPr>
          <w:b w:val="1"/>
          <w:bCs w:val="1"/>
        </w:rPr>
        <w:t xml:space="preserve">Hana Čížová, ředitelka Gymnázia Havířov-Podlesí: </w:t>
      </w:r>
      <w:r>
        <w:rPr/>
        <w:t xml:space="preserve">“Samozřejmě  elektroinstalace, ono to vypadá skrytě, máme krásné nové vypínače, ale to, že  jsme tady měli 60 let staré elektrické vedení vedlo k tomu, že v určitém  okamžiku se přerušila fáze a celé patro nám vypadlo. Takže jsme byli velmi  rádi, když MSK řekl, že nebudeme opravovat jedno patro, ale že opravíme hned  všechna tři patra. Toho si vážíme.”</w:t>
      </w:r>
    </w:p>
    <w:p>
      <w:pPr/>
      <w:r>
        <w:rPr>
          <w:b w:val="1"/>
          <w:bCs w:val="1"/>
        </w:rPr>
        <w:t xml:space="preserve">Ivo Valový, odbor investic a majetku krajského úřadu:</w:t>
      </w:r>
      <w:r>
        <w:rPr/>
        <w:t xml:space="preserve"> “Kraj  samozřejmě v rámci reprodukce svého majetku vybírá zařízení, která to nejvíce  potřebují. Gymnázium Havířov-Podlesí je jedním ze zařízení, kde se nějakou dobu  neinvestovalo, tak i z tohoto důvodu jsme přistoupili k rekonstrukci a obnově  tedy majetku kraje.”</w:t>
      </w:r>
    </w:p>
    <w:p>
      <w:pPr/>
      <w:r>
        <w:rPr/>
        <w:t xml:space="preserve">Rekonstrukce elektrorozvodů musela být rozdělena na více  etap a tak práce budou na škole ještě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444/studuj-u-nas-gymnazium-havirov--podlesi-proslo-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2026-08-25T21:39:11+02:00</dcterms:created>
  <dcterms:modified xsi:type="dcterms:W3CDTF">2026-08-25T21:39:11+02:00</dcterms:modified>
</cp:coreProperties>
</file>

<file path=docProps/custom.xml><?xml version="1.0" encoding="utf-8"?>
<Properties xmlns="http://schemas.openxmlformats.org/officeDocument/2006/custom-properties" xmlns:vt="http://schemas.openxmlformats.org/officeDocument/2006/docPropsVTypes"/>
</file>