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38leté ženě pátral Interpol, policisté ji našli v čekárně nádraží v Dobré</w:t>
      </w:r>
    </w:p>
    <w:p>
      <w:pPr/>
      <w:r>
        <w:rPr>
          <w:b w:val="1"/>
          <w:bCs w:val="1"/>
        </w:rPr>
        <w:t xml:space="preserve">Kateřina Kubzová, mluvčí PČR</w:t>
      </w:r>
      <w:r>
        <w:rPr/>
        <w:t xml:space="preserve">: “Do terénu byla proto vyslána hlídka zdejšího obvodního oddělení policie, která provedla prověrku na několika místech, v restauračních zařízeních a na autobusových zastávkách.”</w:t>
      </w:r>
    </w:p>
    <w:p>
      <w:pPr/>
      <w:r>
        <w:rPr/>
        <w:t xml:space="preserve">Policisté byli úspěšní a zhruba hodinu po oznámení ženu našli i s jejím přítelem v čekárně na vlakovém nádraží v obci Dobrá. Hlídka ji na místě zajistila.</w:t>
      </w:r>
    </w:p>
    <w:p>
      <w:pPr/>
      <w:r>
        <w:rPr>
          <w:b w:val="1"/>
          <w:bCs w:val="1"/>
        </w:rPr>
        <w:t xml:space="preserve">Kateřina Kubzová, mluvčí PČR</w:t>
      </w:r>
      <w:r>
        <w:rPr/>
        <w:t xml:space="preserve">: “Následně policisté obdrželi prostřednictvím svých kolegů z Ředitelství pro mezinárodní policejní spolupráci Policejního prezidia ČR evropský zatýkací rozkaz, na základě kterého ženu zadrželi a předali frýdecko-místeckým kriminalistům. U výslechu pak žena uvedla, že se v Německu na povolených vycházkách seznámila s mužem z Frýdku-Místku, se kterým se rozhodla odcestovat do České republiky. V současné době čeká žena ve vazbě na rozhodnutí soudu o výkonu evropského zatýkacího rozkazu a jejím vydání zpět do Německa.”</w:t>
      </w:r>
    </w:p>
    <w:p>
      <w:pPr/>
      <w:r>
        <w:rPr/>
        <w:t xml:space="preserve">{{souvisejici-clanek-"11000039437"}}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50/po-38lete-zene-patral-interpol-policiste-ji-nasli-v-cekarne-nadrazi-v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2026-05-30T21:47:48+02:00</dcterms:created>
  <dcterms:modified xsi:type="dcterms:W3CDTF">2026-05-30T21:47:48+02:00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