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5.10.2023, 09:27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Knihovnickou K2 nejlépe „zdolala“ regionální knihovna v Karviné. Na zámek Nová Horka se sjeli nominovaní z celé Moravy</w:t>
      </w:r>
    </w:p>
    <w:p>
      <w:pPr/>
      <w:r>
        <w:rPr/>
        <w:t xml:space="preserve"> Knihovny jsou i v současné digitální době velmi důležitými středisky obcí a měst.</w:t>
      </w:r>
    </w:p>
    <w:p>
      <w:pPr/>
      <w:r>
        <w:rPr>
          <w:b w:val="1"/>
          <w:bCs w:val="1"/>
        </w:rPr>
        <w:t xml:space="preserve">Lukáš Curylo (KDU-ČSL), náměstek hejtmana MS kraje:</w:t>
      </w:r>
      <w:r>
        <w:rPr/>
        <w:t xml:space="preserve"> „Jsou takovým centrem vzdělanosti, setkávání různých generací, pořádají různé výstavy, věnují se handicapovaným spoluobčanům, jsou informačním centrem. Zkrátka jsou to takové buňky inteligence.“</w:t>
      </w:r>
    </w:p>
    <w:p>
      <w:pPr/>
      <w:r>
        <w:rPr/>
        <w:t xml:space="preserve"> Knihovnám v kraji rozhodně nehrozí pokles zájmu ani jejich důležitosti.</w:t>
      </w:r>
    </w:p>
    <w:p>
      <w:pPr/>
      <w:r>
        <w:rPr>
          <w:b w:val="1"/>
          <w:bCs w:val="1"/>
        </w:rPr>
        <w:t xml:space="preserve">Karin Veselá, vedoucí odboru kultury a pam. péče MS kraje: </w:t>
      </w:r>
      <w:r>
        <w:rPr/>
        <w:t xml:space="preserve">„Nic digitálního nemůže nahradit vůni nových knížek.“</w:t>
      </w:r>
    </w:p>
    <w:p>
      <w:pPr/>
      <w:r>
        <w:rPr>
          <w:b w:val="1"/>
          <w:bCs w:val="1"/>
        </w:rPr>
        <w:t xml:space="preserve">Libuše Foberová, ředitelka Moravské vědecké knihovny Ostrava: </w:t>
      </w:r>
      <w:r>
        <w:rPr/>
        <w:t xml:space="preserve">„Velmi slavnostní den, kdy jednou v roce máme možnost oslavit tu skvělou knihovnickou práci a vůbec oslovit knihovnickou komunitu.“</w:t>
      </w:r>
    </w:p>
    <w:p>
      <w:pPr/>
      <w:r>
        <w:rPr/>
        <w:t xml:space="preserve"> Za mimořádný přínos oboru byla oceněna Regionální knihovna Ostrava, Čestným diplom v soutěži získala Místní knihovna v Ostravici. Vítězem soutěže Knihovnická K2 se nakonec stala Regionální knihovna Karviná</w:t>
      </w:r>
    </w:p>
    <w:p>
      <w:pPr/>
      <w:r>
        <w:rPr>
          <w:b w:val="1"/>
          <w:bCs w:val="1"/>
        </w:rPr>
        <w:t xml:space="preserve">Martina Klímková, ředitelka knihovny v Ostravici: </w:t>
      </w:r>
      <w:r>
        <w:rPr/>
        <w:t xml:space="preserve">„Naše knihovna je vlastně spojená s informačním centrem a galerií. Pořádáme akce i pro ty nejmenší děti od školky po školu.“</w:t>
      </w:r>
    </w:p>
    <w:p>
      <w:pPr/>
      <w:r>
        <w:rPr>
          <w:b w:val="1"/>
          <w:bCs w:val="1"/>
        </w:rPr>
        <w:t xml:space="preserve">Markéta Kukrechtová,ředitelka Regionální knihovny Karviná:</w:t>
      </w:r>
      <w:r>
        <w:rPr/>
        <w:t xml:space="preserve"> „V letošním roce slaví stoleté výročí od svého založení. Karvinská knihovna má např. jako jediná v ČR polské oddělení kompletně celé v polském jazyce. Máme také městskou galerii, máme infocentrum.“</w:t>
      </w:r>
    </w:p>
    <w:p>
      <w:pPr/>
      <w:r>
        <w:rPr/>
        <w:t xml:space="preserve"> Jako velmi aktivní a úspěšné byly hodnoceny i knihovny malých měst a obcí, například z Jiříkova, Píště, Holčovic, Vrážného či Vrbna pod Pradědem.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451/knihovnickou-k2-nejlepe-zdolala-regionalni-knihovna-v-karvine-na-zamek-nova-horka-se-sjeli-nominovani-z-cele-mo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2026-10-28T22:02:34+01:00</dcterms:created>
  <dcterms:modified xsi:type="dcterms:W3CDTF">2026-10-28T22:02:34+01:00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