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Fajne školní bistro ostravského magistrátu se rozšířil i na MŠ. Zvýšil se i počet šéfkuchařů</w:t>
      </w:r>
    </w:p>
    <w:p>
      <w:pPr/>
      <w:r>
        <w:rPr/>
        <w:t xml:space="preserve">Do projektu Fajne školní bistro se  mohou nově hlásit i školky. Využila toho i MŠ Ukrajinská, ve které se kuchařky chtěly zdokonalit ve vaření bezmasých pokrmů. </w:t>
      </w:r>
    </w:p>
    <w:p>
      <w:pPr/>
      <w:r>
        <w:rPr>
          <w:b w:val="1"/>
          <w:bCs w:val="1"/>
        </w:rPr>
        <w:t xml:space="preserve">Michal Adam, učitel odborných předmětů, SŠSS Ostrava-Hrabůvka: </w:t>
      </w:r>
      <w:r>
        <w:rPr/>
        <w:t xml:space="preserve">“Máme pro ně nachystané dvě svačinky a oběd i s polévkou. Na první svačinku jsme měli chlebíček jako borůvkový čískejk, na oběd máme dýňový krém s praženými dýňovými semínky, jako hlavní chod máme rýži a kari omáčku. Takovou trošku do sladká, skořicovou, pečený květák, to máme bez masa.”</w:t>
      </w:r>
    </w:p>
    <w:p>
      <w:pPr/>
      <w:r>
        <w:rPr>
          <w:b w:val="1"/>
          <w:bCs w:val="1"/>
        </w:rPr>
        <w:t xml:space="preserve">Adéla Mikesková,</w:t>
      </w:r>
      <w:r>
        <w:rPr>
          <w:b w:val="1"/>
          <w:bCs w:val="1"/>
        </w:rPr>
        <w:t xml:space="preserve">ředitelka MŠ Ukrajinská: </w:t>
      </w:r>
      <w:r>
        <w:rPr/>
        <w:t xml:space="preserve">"Paní kuchařky z toho byly nadšené, děti jsou nadšené taky. Pomazánka jim ráno chutnala, teď polévka do nich padá, takže je to velká pomoc."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“Moc je ta polévka dobrá. </w:t>
      </w:r>
    </w:p>
    <w:p>
      <w:pPr/>
      <w:r>
        <w:rPr/>
        <w:t xml:space="preserve">“Ta polévka mi moc chutná.”</w:t>
      </w:r>
    </w:p>
    <w:p>
      <w:pPr/>
      <w:r>
        <w:rPr/>
        <w:t xml:space="preserve">Dnešní menu jsme dostali samozřejmě taky ochutnat a musím říct, že jak dýňová polévka, tak kari omáčka s rýží a květákem byla velice chutná.</w:t>
      </w:r>
    </w:p>
    <w:p>
      <w:pPr/>
      <w:r>
        <w:rPr/>
        <w:t xml:space="preserve">Tuto aktivitu vítá i porubská radnice.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“Nám to jako zřizovateli šetří prostředky, protože magistrát pořádá i různá školení v rámci hygienických norem nebo dalších výživových norem pro ty kuchařky.” </w:t>
      </w:r>
    </w:p>
    <w:p>
      <w:pPr/>
      <w:r>
        <w:rPr/>
        <w:t xml:space="preserve">V rámci Fajneho školního bistra totiž pomáhají školám i školkám dvě odbornice na vedení jídelen, a to nutriční specialistka a specialistka na spotřební koše.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58/projekt-fajne-skolni-bistro-ostravskeho-magistratu-se-rozsiril-i-na-ms-zvysil-se-i-pocet-sefkuc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2026-05-25T18:07:03+02:00</dcterms:created>
  <dcterms:modified xsi:type="dcterms:W3CDTF">2026-05-25T18:07:03+02:00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