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Nároční třídě v Havířově začala radnice s výstavbou další etapy cyklostezky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Radnice žádá veřejnost, aby baly obezřetná.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"Právě se nacházíme vedle staveniště a já bych poprosil všechny diváky, aby respektovali zábor části parkoviště pro staveniště. Bez toho se stavba nedá postavit. V průběhu postupu prací, jelikož se jedná o dlouhý úsek, bude částečně zabraná část komunikace, tady bych také požádal o ohleduplnost všechny občany, protože musíme samozřejmě zabezpečit bezpečné prostředí pro pracovníky realizující stavební dílo cyklostezky. Provoz na Národní třídě nebude zásadně omezen, budeme cyklostezku realizovat za plného provozu."</w:t>
      </w:r>
    </w:p>
    <w:p>
      <w:pPr/>
      <w:r>
        <w:rPr/>
        <w:t xml:space="preserve">Stavba potrvá zřejmě až do poloviny příštího roku.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to v celku náročná stavba, protože se nachází právě v centru města, je realizována za velkého provozu. Tady denně projede nějakých 15 až 20 tisíc aut. Je to v objemu 13 milionů korun a je to vcelku dlouhý úsek cyklostezky. Tím, že nám právě tady v centru města cyklostezky chybí, tak se je snažíme smysluplně vkládat a propojovat cykloprovoz v Havířově a i tím je ta stavby složitější."</w:t>
      </w:r>
    </w:p>
    <w:p>
      <w:pPr/>
      <w:r>
        <w:rPr/>
        <w:t xml:space="preserve">Město plánuje další výstavbu cyklostezek například na Moskevské ulici, nebo Československé armády.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479/na-narocni-tride-v-havirove-zacala-radnice-s-vystavbou-dalsi-etapy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2026-07-07T12:41:45+02:00</dcterms:created>
  <dcterms:modified xsi:type="dcterms:W3CDTF">2026-07-07T12:41:45+02:00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