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6.10.2023, 10:44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Církev bratrská začleňuje ukrajinské rodiny i formou hry, děti mohly společně po tři dny stavět Lego</w:t>
      </w:r>
    </w:p>
    <w:p>
      <w:pPr/>
      <w:r>
        <w:rPr/>
        <w:t xml:space="preserve">Hned po vypuknutí války na Ukrajině se rozhodla Církev bratrská v Horní Suché pomáhat ukrajinským rodinám. Mnozí uprchlíci se nemohou do země zpět vrátit, a proto je důležitá jejich integrace. Církev to zkouší i formou hry. </w:t>
      </w:r>
    </w:p>
    <w:p>
      <w:pPr/>
      <w:r>
        <w:rPr>
          <w:b w:val="1"/>
          <w:bCs w:val="1"/>
        </w:rPr>
        <w:t xml:space="preserve">Andrej:</w:t>
      </w:r>
      <w:r>
        <w:rPr/>
        <w:t xml:space="preserve"> "Přijel jsem z Kyjeva a teď bydlím v Havířově a učím se na škole Gorkého. Je to úplně fajn, protože se mohou skamarádit Ukrajinci s Čechy. Tady je velká stavba, moc lidí a můžeme se poznat mezi sebou.”</w:t>
      </w:r>
    </w:p>
    <w:p>
      <w:pPr/>
      <w:r>
        <w:rPr>
          <w:b w:val="1"/>
          <w:bCs w:val="1"/>
        </w:rPr>
        <w:t xml:space="preserve">paní Irina: </w:t>
      </w:r>
      <w:r>
        <w:rPr/>
        <w:t xml:space="preserve">"Nemluvili jsme vůbec česky, ani jsme nic nerozuměli. To bylo těžké. Čeští lidé jsou kamarádští a slovem po slovu se to pomalu lepšilo každým dnem.” </w:t>
      </w:r>
    </w:p>
    <w:p>
      <w:pPr/>
      <w:r>
        <w:rPr>
          <w:b w:val="1"/>
          <w:bCs w:val="1"/>
        </w:rPr>
        <w:t xml:space="preserve">pan Daniel: </w:t>
      </w:r>
      <w:r>
        <w:rPr/>
        <w:t xml:space="preserve">“Já si myslím, že to je ideální. Protože ty děti si mohou hrát mezi sebou, mají mezi sebou dobré médium, což je to Lego a rodiče se tady mohou pobavit mezi sebou o životě o všem možném. Já to považuji za skvělou cestu a kvituji, že to tady někdo navrhl.” </w:t>
      </w:r>
    </w:p>
    <w:p>
      <w:pPr/>
      <w:r>
        <w:rPr/>
        <w:t xml:space="preserve">Kazatel církve bratrské Jevhen Fursov pochází z Ukrajiny a v česku žije již 16 let. </w:t>
      </w:r>
    </w:p>
    <w:p>
      <w:pPr/>
      <w:r>
        <w:rPr>
          <w:b w:val="1"/>
          <w:bCs w:val="1"/>
        </w:rPr>
        <w:t xml:space="preserve">Jevhen Fursov, kazatel sboru Církve bratrské Horní Suchá: </w:t>
      </w:r>
      <w:r>
        <w:rPr/>
        <w:t xml:space="preserve">"Nikdy by mě nenapadlo, že se tohle může stát, ale první reakce, která mě napadla s manželkou byla, že budeme pomáhat. Posílali jsme humanitární pomoc na Ukrajinu a rozhodli jsme se, že otevřeme dveře našeho kostela pro uprchlíky a oni tady rádi chodí.”</w:t>
      </w:r>
    </w:p>
    <w:p>
      <w:pPr/>
      <w:r>
        <w:rPr/>
        <w:t xml:space="preserve">Stavebnici církev zapůjčuje každému sboru v česku, který o projekt projeví zájem.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9480/cirkev-bratrska-zaclenuje-ukrajinske-rodiny-i-formou-hry-deti-mohly-spolecne-po-tri-dny-stavet-leg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2026-09-28T09:31:17+02:00</dcterms:created>
  <dcterms:modified xsi:type="dcterms:W3CDTF">2026-09-28T09:31:17+02:00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