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opět předával Křišťálový kamínek za obětavou pomoc handicapovaným</w:t>
      </w:r>
    </w:p>
    <w:p>
      <w:pPr/>
      <w:r>
        <w:rPr/>
        <w:t xml:space="preserve">  Při slavnostním vyhlašování v areálu Dolní oblasti Vítkovic byli tradičně oceněni dva jednotlivci a dvě organizace. Jana Heřmanová, speciální pedagožka ze Základní školy a Mateřské školy v Ukrajinské ulici v Ostravě, Jan Jakeš z Prahy za dobrovolnickou činnost v oblasti hluchoslepoty, skupina sociálních podniků pro handicapované na několika místech v Čechách Etincelle a Dětský rehabilitační stacionář při Městské nemocnici Ostrava.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Olga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 </w:t>
      </w:r>
      <w:r>
        <w:rPr/>
        <w:t xml:space="preserve">Lidé nám píšou o svých zážitcích, zkušenostech a  nominují osobnosti a organizace, které v něčem vynikají, ale  vynikají v tom, že pomáhají druhým a pomáhají nad rámec své  práce, ve svém volném čase.</w:t>
      </w:r>
    </w:p>
    <w:p>
      <w:pPr/>
      <w:r>
        <w:rPr>
          <w:b w:val="1"/>
          <w:bCs w:val="1"/>
        </w:rPr>
        <w:t xml:space="preserve">Jiří Navrátil,  </w:t>
      </w:r>
      <w:r>
        <w:rPr>
          <w:b w:val="1"/>
          <w:bCs w:val="1"/>
        </w:rPr>
        <w:t xml:space="preserve">(KDU-ČSL), náměstek hejtmana MS kraje:</w:t>
      </w:r>
      <w:r>
        <w:rPr/>
        <w:t xml:space="preserve"> Letos už  posedmnácté jsou tito lidé právě oceněni tím Křišťálovým  kamínkem, což je takový ten důkaz toho průzračného drahokamu,  který za jejich práci dostávají a získávají. Návrhy  přicházejí od všech lidí v rámci celé České republiky. Je  to opravdu všimnutí si té společnosti a důkaz toho, že vědí o  tom, že tito lidé existují.</w:t>
      </w:r>
    </w:p>
    <w:p>
      <w:pPr/>
      <w:r>
        <w:rPr>
          <w:b w:val="1"/>
          <w:bCs w:val="1"/>
        </w:rPr>
        <w:t xml:space="preserve">Olga 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</w:t>
      </w:r>
      <w:r>
        <w:rPr/>
        <w:t xml:space="preserve">Asociace  Trigon je ostravská organizace, jsme ostravští patrioti a cenu  vyhlašujeme vždycky v Ostravě.</w:t>
      </w:r>
    </w:p>
    <w:p>
      <w:pPr/>
      <w:r>
        <w:rPr/>
        <w:t xml:space="preserve">Letos přišlo do  Ostravy 28 návrhů z celé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486/v-ostrave-se-opet-predaval-kristalovy-kaminek-za-obetavou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2026-05-21T04:19:01+02:00</dcterms:created>
  <dcterms:modified xsi:type="dcterms:W3CDTF">2026-05-21T04:19:01+02:00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