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9.10.2023,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novojičínské střední školy Educa byla o řešení krizí a trendu robotizace</w:t>
      </w:r>
    </w:p>
    <w:p>
      <w:pPr/>
      <w:r>
        <w:rPr/>
        <w:t xml:space="preserve">Jednou za rok se na půdě střední školy Educa sejdou odborníci ze vzdělávacího a podnikatelského sektoru, aby tu diskutovali o rozvoji Novojičínska s přesahem do širších oblastí a souvislostí. Letošní 9. ročník konference měl podtitul “Jsme připraveni na současné i budoucí krize”.    </w:t>
      </w:r>
    </w:p>
    <w:p>
      <w:pPr/>
      <w:r>
        <w:rPr>
          <w:b w:val="1"/>
          <w:bCs w:val="1"/>
        </w:rPr>
        <w:t xml:space="preserve">Lidmila Kramolišová, jednatelka SOŠ Educa Nový Jičín: </w:t>
      </w:r>
      <w:r>
        <w:rPr/>
        <w:t xml:space="preserve">“Co se týče tématu, tak ta volba byla nasnadě, za poslední tři čtyři roky jsem si užili poměrně dost já si myslím, že z hlediska praxe, že už jsme se naučili ty krize zvládat.” </w:t>
      </w:r>
    </w:p>
    <w:p>
      <w:pPr/>
      <w:r>
        <w:rPr/>
        <w:t xml:space="preserve">V obsahu přednášek kromě řešení krizí dominoval i potenciál zaměstnanců v propojení s novými technologiemi a robotizací.</w:t>
      </w:r>
    </w:p>
    <w:p>
      <w:pPr/>
      <w:r>
        <w:rPr>
          <w:b w:val="1"/>
          <w:bCs w:val="1"/>
        </w:rPr>
        <w:t xml:space="preserve">David Tuček, děkan FAME UTB Zlín: </w:t>
      </w:r>
      <w:r>
        <w:rPr/>
        <w:t xml:space="preserve">“Ty prezentace, které jsme měli za nás, za fakultu managementu, se týkaly právě nových trendů v oblasti vzdělávání. My jsme moc rádi, že studenti přichází už vybaveni některými znalostmi právě už ze střední školy.”        </w:t>
      </w:r>
    </w:p>
    <w:p>
      <w:pPr/>
      <w:r>
        <w:rPr/>
        <w:t xml:space="preserve">Součástí konference bylo i oficiální otevření dvou nových učeben, které Educa pořídila z dotace v rámci projektu ITI Ostravsko. </w:t>
      </w:r>
    </w:p>
    <w:p>
      <w:pPr/>
      <w:r>
        <w:rPr>
          <w:b w:val="1"/>
          <w:bCs w:val="1"/>
        </w:rPr>
        <w:t xml:space="preserve">Aleš Medek, ředitel SOŠ Educa Nový Jičín: </w:t>
      </w:r>
      <w:r>
        <w:rPr/>
        <w:t xml:space="preserve">“Teď se zrovna nacházíme v učebně ROBO, kde za mnou stojí buňka s robotickým ramenem, s profi zařízením, které se používá ve zvětšené formě v továrnách. V porovnání s jinými školami si myslím, že tady máme špičkové zařízení, co se týká robotiky a automatizace. V podstatě reagujeme na ty změny trhu práce.”</w:t>
      </w:r>
    </w:p>
    <w:p>
      <w:pPr/>
      <w:r>
        <w:rPr/>
        <w:t xml:space="preserve">Druhá nová SMART učebna v podstatě imituje programování chytré domácnosti.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509/konference-novojicinske-stredni-skoly-educa-byla-o-reseni-krizi-a-trendu-robot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2026-07-01T10:33:53+02:00</dcterms:created>
  <dcterms:modified xsi:type="dcterms:W3CDTF">2026-07-01T10:33:53+02:00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