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ze základních škol se školí pro projekt Frýdek-Místek ve 3D realitě</w:t>
      </w:r>
    </w:p>
    <w:p>
      <w:pPr/>
      <w:r>
        <w:rPr/>
        <w:t xml:space="preserve">3D laboratoř na Střední průmyslové škole, obchodní akademii  a jazykové škole Frýdek-Místek se stala místem, kde se aktuálně chodí školit  pedagogové frýdecko-místeckých základních škol. 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"Střední škola je zřizovaná Moravskoslezským krajem a  momentálně jsme velmi rádi za to, že město Frýdek-Místek navázalo se středními  školami hodně pěknou spolupráci. A konkrétně v našem případě se jedná o  realizaci projektu, který se jmenuje Podpora polytechnického vzdělávání směrem  k žákům základních škol i střední škole. A celé to na naší škole je  zaměřeno na oblast průmyslu 4.0. Konkrétně na 3D tisk a virtuální realitu."</w:t>
      </w:r>
    </w:p>
    <w:p>
      <w:pPr/>
      <w:r>
        <w:rPr/>
        <w:t xml:space="preserve">Spolupráce navazuje na finanční podporu ve výši 400 tisíc  korun, kterou mohla střední škola využít na svou modernizaci. 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"Město nás v rámci tohoto projektu velmi příjemně  podpořilo investiční částkou, kterou jsme zrekonstruovali naše dílny pro obor  Technická zařízení budov a my pro město recipročně provádíme tady toto školení."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"Je takové férové ze strany průmyslovky, že nám za to ona zase  poskytne své know-how a kantory našich městských škol umí naučit pracovat  například s 3D brýlemi, to znamená orientovat se v oblasti takzvaného  VR, virtuální reality. Anebo třeba také v oblasti 3D tisku."</w:t>
      </w:r>
    </w:p>
    <w:p>
      <w:pPr/>
      <w:r>
        <w:rPr/>
        <w:t xml:space="preserve">Město požádalo školu o spolupráci v souvislosti s dotačním  projektem v rámci integrovaných teritoriálních investic, který je právě ve  finální fázi schvalování. V rámci něj by mělo město získat až 35 milionů  korun právě na vybavení svých základních škol. </w:t>
      </w:r>
    </w:p>
    <w:p>
      <w:pPr/>
      <w:r>
        <w:rPr>
          <w:b w:val="1"/>
          <w:bCs w:val="1"/>
        </w:rPr>
        <w:t xml:space="preserve">Tomáš Pyško (NMFM), radní Frýdku-Místku:</w:t>
      </w:r>
      <w:r>
        <w:rPr/>
        <w:t xml:space="preserve"> "Nazvali jsme jej Frýdek-Místek ve 3D realitě. A každá škola by  měla v rámci toho projektu obdržet 3D brýle, mimo jiné 3D tiskárny, notebooky  pro práci, 3D skenery a podobně. Čili průmyslovka, jak ji s dovolením zkráceně  nazývám, nám vyšla vstříc a zaškolila s užíváním těchto technologií."</w:t>
      </w:r>
    </w:p>
    <w:p>
      <w:pPr/>
      <w:r>
        <w:rPr>
          <w:b w:val="1"/>
          <w:bCs w:val="1"/>
        </w:rPr>
        <w:t xml:space="preserve">Martin Tobiáš, ředitel SPŠ,  OA a JŠ, Frýdek-Místek:</w:t>
      </w:r>
      <w:r>
        <w:rPr/>
        <w:t xml:space="preserve"> "Budeme těm základním školám, které budou vybaveny touto  technikou, poskytovat později i takovou podporu podle potřeb. No a recipročně  ještě pro město realizujeme takovou velmi příjemnou aktivitu. A to prázdninový kemp  pro 30 dětí ze základních škol města Frýdku-Místku. My jsme opravdu velmi rádi,  protože nastala nově změna v přístupu toho města. To město jeví velký  zájem o střední školy, což je dobře. Máme 817 studentů z tohoto regionu. To  jsou děti z města Frýdku-Místku, místních obcí, je to moc fajn."</w:t>
      </w:r>
    </w:p>
    <w:p>
      <w:pPr/>
      <w:r>
        <w:rPr/>
        <w:t xml:space="preserve">Školení na práci s 3D technologiemi se účastní nejen pedagogové  ze základních škol, ale i pracovníci městské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513/ucitele-ze-zakladnich-skol-se-skoli-pro-projekt-frydekmistek-ve-3d-re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2026-10-21T11:55:55+02:00</dcterms:created>
  <dcterms:modified xsi:type="dcterms:W3CDTF">2026-10-21T11:55:55+02:00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