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15.10.2023,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zadrželi pár, který se vloupal do zlatnictví ve Frýdku-Místku</w:t>
      </w:r>
    </w:p>
    <w:p>
      <w:pPr/>
      <w:r>
        <w:rPr/>
        <w:t xml:space="preserve">Při noční procházce Frýdkem-Místkem si 45letý muž a 21letá žena v první polovině září vyhlédli zlatnictví, do kterého se rozhodli vloupat.</w:t>
      </w:r>
    </w:p>
    <w:p>
      <w:pPr/>
      <w:r>
        <w:rPr>
          <w:b w:val="1"/>
          <w:bCs w:val="1"/>
        </w:rPr>
        <w:t xml:space="preserve">Kateřina Kubzová, mluvčí PČR Frýdek-Místek:</w:t>
      </w:r>
      <w:r>
        <w:rPr/>
        <w:t xml:space="preserve"> "Muž měl výlohou  prohodit nalezený kámen a tím ji rozbít. Následně měl přes vzniklý otvor vytáhnout a odcizit  z vnitřních prostor výlohy plato se šperky v hodnotě téměř 15 tisíc korun a žena náramek za  zhruba pětistovku. Poté z místa oba utekli. Poškozením výlohy vznikla škoda víc jak 8 tisíc korun."</w:t>
      </w:r>
    </w:p>
    <w:p>
      <w:pPr/>
      <w:r>
        <w:rPr/>
        <w:t xml:space="preserve">Na oznámení o vloupání a následnou relaci operačního důstojníka zareagovala také policejní  hlídka ze sousedního Frýdlantu nad Ostravicí. Díky své místní znalosti propátrávali místa, kde by  se možní pachatelé mohli pohybovat. Nakonec zhruba kilometr od zlatnictví nalezli muže  odpovídající popisu podezřelého.</w:t>
      </w:r>
    </w:p>
    <w:p>
      <w:pPr/>
      <w:r>
        <w:rPr>
          <w:b w:val="1"/>
          <w:bCs w:val="1"/>
        </w:rPr>
        <w:t xml:space="preserve">Kateřina Kubzová, mluvčí PČR Frýdek-Místek:</w:t>
      </w:r>
      <w:r>
        <w:rPr/>
        <w:t xml:space="preserve"> "To už se na místo dostavili také jejich frýdecko-místečtí  kolegové, kteří muže zadrželi a ve zkráceném přípravném řízením mu sdělili podezření ze  spáchání přečinu krádeže. Ten se u výslechu k vloupání doznal. Podezřelý má bohatou trestní  minulost a také byl v posledních třech letech za obdobnou trestnou činnost odsouzen. Z policejní  cely tak putoval k soudu, který jej odsoudil k nepodmíněnému trestu odnětí svobody a poslal jej  rovnou do výkonu trestu."</w:t>
      </w:r>
    </w:p>
    <w:p>
      <w:pPr/>
      <w:r>
        <w:rPr/>
        <w:t xml:space="preserve">Díky operativní činnosti policisté následně zjistili také totožnost druhé osoby, ženy, která se měla  podílet na vloupání.</w:t>
      </w:r>
    </w:p>
    <w:p>
      <w:pPr/>
      <w:r>
        <w:rPr>
          <w:b w:val="1"/>
          <w:bCs w:val="1"/>
        </w:rPr>
        <w:t xml:space="preserve">Kateřina Kubzová, mluvčí PČR Frýdek-Místek:</w:t>
      </w:r>
      <w:r>
        <w:rPr/>
        <w:t xml:space="preserve"> "Té v těchto dnech sdělili ve zkráceném přípravném řízení podezření ze spáchání přečinu krádeže, za což ji v případě odsouzení hrozí až dvouletý pobyt za mřížemi."</w:t>
      </w:r>
    </w:p>
    <w:p>
      <w:pPr/>
      <w:r>
        <w:rPr/>
        <w:t xml:space="preserve">Policisté v takovýchto případech majitelům prodejen doporučují, aby své objekty řádně proti  vloupání zabezpečili, ať už ochrannými mřížemi či uzamykatelnými okenicemi, ale také dalšími  zabezpečovacími systémy, které mohou případné pachatele od jejich činu odradit.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615/policiste-zadrzeli-par-ktery-se-vloupal-do-zlatnictv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2026-06-25T08:06:16+02:00</dcterms:created>
  <dcterms:modified xsi:type="dcterms:W3CDTF">2026-06-25T08:06:16+02:00</dcterms:modified>
</cp:coreProperties>
</file>

<file path=docProps/custom.xml><?xml version="1.0" encoding="utf-8"?>
<Properties xmlns="http://schemas.openxmlformats.org/officeDocument/2006/custom-properties" xmlns:vt="http://schemas.openxmlformats.org/officeDocument/2006/docPropsVTypes"/>
</file>