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Frýdlantští prvňáci mají za sebou adaptační pobyt a slavnostní pasování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“Adaptační pobyty pro děti prvního ročníku pořádáme tradičně každoročně a vždycky jsou dvoudenní. Adaptační pobyty nemáme jenom pro 1. třídy, ale i pro šesťáky. Většinou teda je trávíme tady na RS Budoucnost, protože to prostředí se nám tady líbí. Pro nás je velmi důležité, že část finančních prostředků můžeme hradit z projektu Moravskoslezského kraje, který je zaměřený na primární prevenci pro děti, takže za to jsme velmi vděční. Je to i pro rodiče velká úspora, protože v dnešní době jsme šťastní za každou pomoc, kterou můžeme dostat.”</w:t>
      </w:r>
    </w:p>
    <w:p>
      <w:pPr/>
      <w:r>
        <w:rPr>
          <w:b w:val="1"/>
          <w:bCs w:val="1"/>
        </w:rPr>
        <w:t xml:space="preserve">Bartoloměj, žák ZŠ Komenského, Frýdlant nad Ostravicí:</w:t>
      </w:r>
      <w:r>
        <w:rPr/>
        <w:t xml:space="preserve"> “Já se jmenuji Bartoloměj. Hráli jsme tady hry a ještě jsme tady přišli na pasování. Mám tady hodně nových kamarádů.”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“Hlavní smysl těch adaptačních pobytu, hlavně u těch prvních ročníků, pro nás je v tom, aby si děti zvykly na režim, aby se spřátelily, našly si takové ty první kamarády ve škole, aby vnímaly, že škola je nejenom o sezení v lavici a takovém klasickém učení, že mohou zažít i spoustu zajímavých her, prožitků. Paní učitelky si pro ně připravily hry sportovní, naučné, takže mají takhle první seznámení, jak to může vypadat ve škole i mimo lavice.”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9637/frydlantsti-prvnaci-maji-za-sebou-adaptacni-pobyt-a-slavnostni-pas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2026-07-02T07:07:18+02:00</dcterms:created>
  <dcterms:modified xsi:type="dcterms:W3CDTF">2026-07-02T07:07:18+02:00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