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doma body nezískala, Petřvald n.M. nyní vede tabulku</w:t>
      </w:r>
    </w:p>
    <w:p>
      <w:pPr/>
      <w:r>
        <w:rPr/>
        <w:t xml:space="preserve">SK Stonava sehrála další domácí utkání v rámci podzimní části sezóny, tentokrát se střetla s týmem Petřvald na Moravě v rámci 11. kola krajského přeboru. Ačkoliv Stonava držela pátou pozici v tabulce, bylo jasné, že se bude muset potýkat s těžkým soupeřem, Petřvald na Moravě držel druhé místo.</w:t>
      </w:r>
    </w:p>
    <w:p>
      <w:pPr/>
      <w:r>
        <w:rPr/>
        <w:t xml:space="preserve">Utkání začalo velmi aktivně, a oba týmy měly šance na skórování. Bohužel pro domácí Stonavu padla první branka v 10. minutě po hlavičce Dujsíka ve prospěch Petřvaldu. Osm minut později se hosté ujali vedení 2:0 po proměněné penaltě Celby. Ve 28. minutě pak na 3:0 navýšil Macíček.  Jedinou branku domácích viděli diváci ve 41. minutě po přesné střele Koďouska. Druhý poločas přinesl další dvě branky pro Petřvald, což mu zajistilo vítězství a potřebné tři body v tabulce.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„Velmi dobrý soupeř, bude hrát o postup do té vyšší soutěže, je to jeden z nejlepších týmů, který proti nám hrál. Byli výborní kombinačně, agresivně. V první půli jsme jim to trochu usnadnili, protože kluci z nich měli velký respekt. Dostali jsme ze začátku góly po našich chybách, jeden z penalty, která byla po dle mě sporná. Do poločasu jsme dali gól na 3:1. který krásně vstřelil Koďousek ze střední vzdálenosti. Do druhé půle jsme si řekli, že budeme hrát agresivněji. Soupeř nás bohužel potrestal za to, že jsme chtěli hrát nahoře a z těch breaků soupeř nakonec rozhodl a vyhrál zaslouženě 5:1.“</w:t>
      </w:r>
    </w:p>
    <w:p>
      <w:pPr/>
      <w:r>
        <w:rPr/>
        <w:t xml:space="preserve">  Díky vítězství se Petřvald na Moravě dostal na první příčku tabulky poté, co fotbalisté Háje ve Slezsku porazili lídra Pustou Polom. SK Stonava je v současné době devátá v tabulce.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666/stonava-doma-body-neziskala-petrvald-nm-nyni-vede-tab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2026-10-18T02:20:43+02:00</dcterms:created>
  <dcterms:modified xsi:type="dcterms:W3CDTF">2026-10-18T02:20:43+02:00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