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kojila dítě za volantem při jízdě po frekventované silnici ve Frýdku-Místku</w:t>
      </w:r>
    </w:p>
    <w:p>
      <w:pPr/>
      <w:r>
        <w:rPr/>
        <w:t xml:space="preserve">Řidič Jakub si při průjezdu Frýdkem-Místkem všiml podivně jedoucího vozidla, které se pomalu rozjíždělo na zelenou a jezdilo ze strany na stranu. Původně si myslel, že za volantem sedí někdo možná pod vlivem. Vzápětí se ale nestačil divit.</w:t>
      </w:r>
    </w:p>
    <w:p>
      <w:pPr/>
      <w:r>
        <w:rPr>
          <w:b w:val="1"/>
          <w:bCs w:val="1"/>
        </w:rPr>
        <w:t xml:space="preserve">Jakub A. G., svědek:</w:t>
      </w:r>
      <w:r>
        <w:rPr/>
        <w:t xml:space="preserve"> "Proto   jsem zajel blíže, abych se podíval co se děje. Jakmile jsem viděl, že   ženská za volantem kojí a při tom řídí, tak mě to šokovalo."</w:t>
      </w:r>
    </w:p>
    <w:p>
      <w:pPr/>
      <w:r>
        <w:rPr/>
        <w:t xml:space="preserve">Jakub proto požádal manželku, která seděla vedle něj, aby událost natočila na mobilní telefon. Řidička, která kojila dítě za jízdy za volantem, zrovna jela v levém pruhu po frekventované čtyřproudé silnici v ulici Revoluční.</w:t>
      </w:r>
    </w:p>
    <w:p>
      <w:pPr/>
      <w:r>
        <w:rPr>
          <w:b w:val="1"/>
          <w:bCs w:val="1"/>
        </w:rPr>
        <w:t xml:space="preserve">Jakub A. G., svědek:</w:t>
      </w:r>
      <w:r>
        <w:rPr/>
        <w:t xml:space="preserve"> "Řidička si asi neuvědomuje, co by se mohlo stát, když by do ní někdo jen ťuknul a vystřelil by airbag z volantu. </w:t>
      </w:r>
      <w:r>
        <w:rPr>
          <w:i w:val="1"/>
          <w:iCs w:val="1"/>
        </w:rPr>
        <w:t xml:space="preserve">Já sám jsem otec dvou dětí a pro takové neohleduplné chování rodičů nemám absolutně žádné pochopení.</w:t>
      </w:r>
      <w:r>
        <w:rPr/>
        <w:t xml:space="preserve">"</w:t>
      </w:r>
    </w:p>
    <w:p>
      <w:pPr/>
      <w:r>
        <w:rPr/>
        <w:t xml:space="preserve">Jakub video zveřejnil na sociální síti. Řidička navíc jela ve služebním voze realitní skupiny, která se událostí také zabývá.</w:t>
      </w:r>
    </w:p>
    <w:p>
      <w:pPr/>
      <w:r>
        <w:rPr>
          <w:b w:val="1"/>
          <w:bCs w:val="1"/>
        </w:rPr>
        <w:t xml:space="preserve">Adéla Hybler Majerová, mluvčí Realitní skupiny STING:</w:t>
      </w:r>
      <w:r>
        <w:rPr/>
        <w:t xml:space="preserve"> "Celá   záležitost nás velice mrzí, především z lidského hlediska, a nejen z   důvodu, že auto nese naši značku. Situací se již zabýváme. Jménem   Realitní kanceláře STING se omlouváme."</w:t>
      </w:r>
    </w:p>
    <w:p>
      <w:pPr/>
      <w:r>
        <w:rPr/>
        <w:t xml:space="preserve">Videozáznam se dostal už i k policii.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"V co možná nejbližší době se budou o danou záležitost zajímat policisté z Krajského ředitelství Policie Moravskoslezského kraje, a to z Dopravního inspektorátu Územního odboru Policie České republiky ve Frýdku-Místku. Zda se osoba řídící předmětný automobil dopustila nějakého protiprávního jednání či chování bude předmětem dalšího prošetřování a prověřování. Bude snaha zjistit majitele či provozovatele vozu a tento bude následně vyzván k podání vysvětlení."</w:t>
      </w:r>
    </w:p>
    <w:p>
      <w:pPr/>
      <w:r>
        <w:rPr/>
        <w:t xml:space="preserve">Policisté budou pravděpodobně potřebovat i výpověď svědků, kteří video natočili. Případ může být řešen pro dopravní přestupek, protože dítě do 36 kilogramů a 150 centimetrů musí být podle zákona v autosedačce. Ženě by tak hrozila pokuta až 2 500 korun a čtyři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15/ridicka-kojila-dite-za-volantem-pri-jizde-po-frekventovane-sil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2026-08-10T01:43:17+02:00</dcterms:created>
  <dcterms:modified xsi:type="dcterms:W3CDTF">2026-08-10T01:43:17+02:00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