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zimního stadionu v Opavě padla k zemi. Bourací práce jsou součástí jeho rekonstrukce</w:t>
      </w:r>
    </w:p>
    <w:p>
      <w:pPr/>
      <w:r>
        <w:rPr/>
        <w:t xml:space="preserve">Bouracími pracemi v Opavě pokračuje rekonstrukce zimního stadionu. Zchátralé sportoviště do dvou let dostane novou, moderní tvář. Práce zatím běží podle plánu i díky příznivému počasí. 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primátor Opavy: </w:t>
      </w:r>
      <w:r>
        <w:rPr/>
        <w:t xml:space="preserve">“V rámci bouracích prací se postupuje šetrně, protože kolem máme dvě gymnázia, Slezské a Mendelovo, vlastně jsou tady děti, hned vedle máme chodník, dvě hlavní cesty, takže práce se koordinují tak, aby bylo co nejmíň zatíženo okolí, takže na to dbáme, toto dozorujeme a myslím si, že se to daří.”</w:t>
      </w:r>
    </w:p>
    <w:p>
      <w:pPr/>
      <w:r>
        <w:rPr>
          <w:b w:val="1"/>
          <w:bCs w:val="1"/>
        </w:rPr>
        <w:t xml:space="preserve">Šimon Holub, stavbyvedoucí: </w:t>
      </w:r>
      <w:r>
        <w:rPr/>
        <w:t xml:space="preserve">“V současné chvíli stojíme v interiéru zimního stadionu, kde probíhají odstrojovací práce na tribuně a na všech pomocných konstrukcích, které v rámci bouracích prací jdou dolů. V rámci přístaveb došlo už ke zbourání  východní a jižní přístavby a vlastně otevíráme tu halu zimního stadionu pro vjezd mechanizace dovnitř.”</w:t>
      </w:r>
    </w:p>
    <w:p>
      <w:pPr/>
      <w:r>
        <w:rPr/>
        <w:t xml:space="preserve">Jakmile skončí celkové demolice, začnou práce na zajištění stavební jámy, které jsou nutné pro další stavební postup.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“Budou se nově budovat šatny, které budou pod úrovní současného povrchu. To znamená, že budou níž než je ledová plocha a následně bude budována podstavba pod ledovou plochu. Budou budovány ty šatny, zázemí a nový vzhled stadionu z vnější strany."</w:t>
      </w:r>
    </w:p>
    <w:p>
      <w:pPr/>
      <w:r>
        <w:rPr/>
        <w:t xml:space="preserve">Stavba za bezmála 370 milionů korun počítá i s kompletním vyřešením energetiky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743/cast-zimniho-stadionu-v-opave-padla-k-zemi-bouraci-prace-jsou-soucasti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2026-04-22T09:58:31+02:00</dcterms:created>
  <dcterms:modified xsi:type="dcterms:W3CDTF">2026-04-22T09:58:31+02:00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