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prozradí, kde v Novém Jičíně žil spisovatel, historik  a orientalista</w:t>
      </w:r>
    </w:p>
    <w:p>
      <w:pPr/>
      <w:r>
        <w:rPr/>
        <w:t xml:space="preserve">Miloslav Baláš, čestný občan Nového Jičína, byl mimo jiné spisovatel a významný vlastivědný pracovník.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opravovalo.”</w:t>
      </w:r>
    </w:p>
    <w:p>
      <w:pPr/>
      <w:r>
        <w:rPr/>
        <w:t xml:space="preserve">Balášova pamětní deska  je v režii klubu rodáků 14 připomenutím významné novojičínské osobnosti.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62/pametni-deska-prozradi-kde-v-novem-jicine-zil-spisovatel-historik--a-orienta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