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Spotkanie z pisarką  Grażyną Bąkiewicz</w:t>
      </w:r>
    </w:p>
    <w:p>
      <w:pPr/>
      <w:r>
        <w:rPr>
          <w:b w:val="1"/>
          <w:bCs w:val="1"/>
        </w:rPr>
        <w:t xml:space="preserve">Kasia Kotajny, PSP Olbrachcice: </w:t>
      </w:r>
      <w:r>
        <w:rPr/>
        <w:t xml:space="preserve">„O tym, jak zaczynała pisać książki, ile książek napisała, o czym są, że pisze dla dzieci, dla młodzieży i dla dorosłych.” </w:t>
      </w:r>
    </w:p>
    <w:p>
      <w:pPr/>
      <w:r>
        <w:rPr>
          <w:b w:val="1"/>
          <w:bCs w:val="1"/>
        </w:rPr>
        <w:t xml:space="preserve">Klaudia Duda,k PSP Olbrachcice:</w:t>
      </w:r>
      <w:r>
        <w:rPr/>
        <w:t xml:space="preserve"> „Trzeba mieć fantazje, wyobraźnię i mieć duży zasób słów też.”</w:t>
      </w:r>
    </w:p>
    <w:p>
      <w:pPr/>
      <w:r>
        <w:rPr/>
        <w:t xml:space="preserve">Pisarka jest z zawodu historykiem, ponad dwadzieścia lat pracowała jako nauczycielka. Natomiast początki jej kariery pisarskiej najlepiej oddaje przysłowie „Nie ma tego złego, co by na dobre nie wyszło”.   </w:t>
      </w:r>
    </w:p>
    <w:p>
      <w:pPr/>
      <w:r>
        <w:rPr>
          <w:b w:val="1"/>
          <w:bCs w:val="1"/>
        </w:rPr>
        <w:t xml:space="preserve">Grażyna Bąkiewicz, pisarka: </w:t>
      </w:r>
      <w:r>
        <w:rPr/>
        <w:t xml:space="preserve">„Zaczęło się od biedy strasznej w Polsce, kiedy nie było książek w księgarniach nie można było niczego kupić. A ja miałam dwie córeczki małe, które uwielbiały słuchać bajek i jak wszystko wyczytałyśmy, co w domu było, to zaczęłam wymyślać. I tak polubiłam wymyślanie, że to, co mi się wydawało fajne, zaczęłam zapisywać na karteczkach i wrzucać do szuflady, a nuż się do czegoś przyda. Okazało się, że się przydało, bo znałazłam informację o ogólnopolskim konkursie na bajką dla dzieci i wykorzytałam te bajeczki, które wymyślałam, spisałam, wysłałam, i ten konkurs wygrałam.”                  </w:t>
      </w:r>
    </w:p>
    <w:p>
      <w:pPr/>
      <w:r>
        <w:rPr/>
        <w:t xml:space="preserve">Od tamtego czasu autorka napisała już prawie trzydzieści książek dla młodszych i starszych czytelników.</w:t>
      </w:r>
    </w:p>
    <w:p>
      <w:pPr/>
      <w:r>
        <w:rPr>
          <w:b w:val="1"/>
          <w:bCs w:val="1"/>
        </w:rPr>
        <w:t xml:space="preserve">Noemi Kucharczyk, PSP Stonawa: </w:t>
      </w:r>
      <w:r>
        <w:rPr/>
        <w:t xml:space="preserve">„Ja sobie kupiłam książkę „Ada strażniczka skarbów”, najbardziej mnie ciekawi, jak to będzie z jej rodzicami.” </w:t>
      </w:r>
    </w:p>
    <w:p>
      <w:pPr/>
      <w:r>
        <w:rPr>
          <w:b w:val="1"/>
          <w:bCs w:val="1"/>
        </w:rPr>
        <w:t xml:space="preserve">Anetka Piskorz, PSP Stonawa: </w:t>
      </w:r>
      <w:r>
        <w:rPr/>
        <w:t xml:space="preserve">„</w:t>
      </w:r>
      <w:r>
        <w:rPr>
          <w:i w:val="1"/>
          <w:iCs w:val="1"/>
        </w:rPr>
        <w:t xml:space="preserve">A dlaczego tobie się to bardzo podobało?</w:t>
      </w:r>
      <w:r>
        <w:rPr/>
        <w:t xml:space="preserve"> Bo mnie zainteresowało to, co się później działo z tymi rodzicami.” </w:t>
      </w:r>
    </w:p>
    <w:p>
      <w:pPr/>
      <w:r>
        <w:rPr/>
        <w:t xml:space="preserve">Wśród uczniów powodzeniem cieszyła się również książka o włacicielu fabryki bawełny w Łodzi czy bajka o króliczku. </w:t>
      </w:r>
    </w:p>
    <w:p>
      <w:pPr/>
      <w:r>
        <w:rPr>
          <w:b w:val="1"/>
          <w:bCs w:val="1"/>
        </w:rPr>
        <w:t xml:space="preserve">Dominika Feber, PSP Stonawa: </w:t>
      </w:r>
      <w:r>
        <w:rPr/>
        <w:t xml:space="preserve">„Jedna dziewczynka go zapomniała w autobusie. </w:t>
      </w:r>
      <w:r>
        <w:rPr>
          <w:i w:val="1"/>
          <w:iCs w:val="1"/>
        </w:rPr>
        <w:t xml:space="preserve">A co ten króliczek?</w:t>
      </w:r>
      <w:r>
        <w:rPr/>
        <w:t xml:space="preserve">Jeździł sobie tym autobusem.”</w:t>
      </w:r>
    </w:p>
    <w:p>
      <w:pPr/>
      <w:r>
        <w:rPr>
          <w:b w:val="1"/>
          <w:bCs w:val="1"/>
        </w:rPr>
        <w:t xml:space="preserve">Marek Tyrlik, PSP Stonawa: </w:t>
      </w:r>
      <w:r>
        <w:rPr/>
        <w:t xml:space="preserve">„Kupiłem sobie książkę ´U nas w domu´. </w:t>
      </w:r>
      <w:r>
        <w:rPr>
          <w:i w:val="1"/>
          <w:iCs w:val="1"/>
        </w:rPr>
        <w:t xml:space="preserve">A wiesz, o czym to jest?</w:t>
      </w:r>
      <w:r>
        <w:rPr/>
        <w:t xml:space="preserve"> O strasznie bogatej rodzinie, która robiła bawełniane koszulki”.</w:t>
      </w:r>
    </w:p>
    <w:p>
      <w:pPr/>
      <w:r>
        <w:rPr/>
        <w:t xml:space="preserve">Rekord poczytności wśród jej książek należy do powieści „O, melba!“</w:t>
      </w:r>
    </w:p>
    <w:p>
      <w:pPr/>
      <w:r>
        <w:rPr>
          <w:b w:val="1"/>
          <w:bCs w:val="1"/>
        </w:rPr>
        <w:t xml:space="preserve">Grażyna Bąkiewicz, pisarka: </w:t>
      </w:r>
      <w:r>
        <w:rPr/>
        <w:t xml:space="preserve">„O przecinek melba wykrzycznik, to tak jakby powiedzieć O, kurcze!, czyli tak mocne wyrażenie. I to była, to jest książka, bo ona ma już osiem albo dziewięć wydań, książka dla starszej młodzieży a właściwie dla dorosłych, o takim trudnym problemie, o molestowaniu.” </w:t>
      </w:r>
    </w:p>
    <w:p>
      <w:pPr/>
      <w:r>
        <w:rPr/>
        <w:t xml:space="preserve">To temat, który dwadzieścia lat temu nie występował w tematyce książek, ponieważ był tematem tabu.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9895/spotkanie-z-pisarka--grazyna-bakiewi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2026-06-16T09:50:38+02:00</dcterms:created>
  <dcterms:modified xsi:type="dcterms:W3CDTF">2026-06-16T09:50:38+02:00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