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3.11.2023, 10:20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Havárie potrubí, která potrápila základní školu, je zažehnána</w:t>
      </w:r>
    </w:p>
    <w:p>
      <w:pPr/>
      <w:r>
        <w:rPr/>
        <w:t xml:space="preserve">Budova školy na ulici 2. května je již v docela zralém věku, a přes různé průběžné opravy a stavební zásahy se postupně začínají projevovat některé neduhy. Těsně před začátkem letošního školního roku zde došlo k havárii potrubí. 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“Volal nám pan ředitel, že neodtékají chlapecké záchody v prvním patře. Na základě prohlídky jsem zjistili, že máme zborcenou kanalizaci v prostorách šaten. Stáli jsme před rozhodnutím, jestli budeme opravovat stávající kanalizaci a omezíme chod celé školy tím, že bychom stavební práce prováděli v šatnách, nebo půjdeme podle nového projektu, který už na výměnu vnitřních rozvodů v této škole máme připravený.”</w:t>
      </w:r>
    </w:p>
    <w:p>
      <w:pPr/>
      <w:r>
        <w:rPr/>
        <w:t xml:space="preserve">Zvítězila varianta provést obnovu kanalizace podle této projektové dokumentace. Práce tak z velké části probíhaly vně budovy, s hlukem a prašností uvnitř se škola potýkala jen asi dva týdny. Teď na začátku listopadu je oprava hotova.     </w:t>
      </w:r>
    </w:p>
    <w:p>
      <w:pPr/>
      <w:r>
        <w:rPr>
          <w:b w:val="1"/>
          <w:bCs w:val="1"/>
        </w:rPr>
        <w:t xml:space="preserve">Milan Kyjovský, </w:t>
      </w:r>
      <w:r>
        <w:rPr>
          <w:b w:val="1"/>
          <w:bCs w:val="1"/>
        </w:rPr>
        <w:t xml:space="preserve">vedoucí odboru údržby majetku, MěÚ Studénka: </w:t>
      </w:r>
      <w:r>
        <w:rPr/>
        <w:t xml:space="preserve">“Vzhledem k tomu rozsahu těch prací a vzhledem k tomu, že jsme se museli napojit na novou trasu kanalizace, tak bylo potřeba ty chlapecké sociálky kompletně zrekonstruovat. Vyměněna byla sanita, obklady a stupačky byly vyvedeny už nahoru, aby byly připravené už pro rekonstrukci horních pater, abychom do dolní části už nemuseli zasahovat. Nové je i odvětrání těchto prostor.”  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“Přesnou částku, co se týče nákladů, ještě v tuto chvíli nevím, předpokládali jsme náklady přes jeden milion korun. V rámci opravy kanalizace jsme provedli i předláždění vstupního prostoru před školou.”    </w:t>
      </w:r>
    </w:p>
    <w:p>
      <w:pPr/>
      <w:r>
        <w:rPr/>
        <w:t xml:space="preserve">Určité neduhy, které naznačovaly problémy s kanalizačním potrubím, se v budově školy projevovaly už delší dobu, a to vlhnutím zdiva v přízemní části. </w:t>
      </w:r>
    </w:p>
    <w:p>
      <w:pPr/>
      <w:r>
        <w:rPr>
          <w:b w:val="1"/>
          <w:bCs w:val="1"/>
        </w:rPr>
        <w:t xml:space="preserve">Milan Kyjovský, </w:t>
      </w:r>
      <w:r>
        <w:rPr>
          <w:b w:val="1"/>
          <w:bCs w:val="1"/>
        </w:rPr>
        <w:t xml:space="preserve">vedoucí odboru údržby majetku, MěÚ Studénka: </w:t>
      </w:r>
      <w:r>
        <w:rPr/>
        <w:t xml:space="preserve">“Pan školník se to v průběhu roku snažil vždycky opravovat, padala tam omítka. Takže věříme, že tímto zásahem, kterým došlo ke kompletnímu napojení a utěsnění té kanalizace, už k těmto problémům nebude dále docházet.” </w:t>
      </w:r>
    </w:p>
    <w:p>
      <w:pPr/>
      <w:r>
        <w:rPr/>
        <w:t xml:space="preserve">Jak už zaznělo, Studénka má zpracovanou kompletní projektovou dokumentaci na všechny své školy, co se týče výměny rozvodů vody, kanalizace a vnitřních odpadů. Práce se budou realizovat postupně dle možností rozpočtu města.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9929/havarie-potrubi-ktera-potrapila-zakladni-skolu-je-zazehna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2026-07-29T10:02:03+02:00</dcterms:created>
  <dcterms:modified xsi:type="dcterms:W3CDTF">2026-07-29T10:02:03+02:00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