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3.11.2023, 14:14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Hlavní nádraží v Ostravě a zadní Přívoz by mohla v budoucnu propojit lávka</w:t>
      </w:r>
    </w:p>
    <w:p>
      <w:pPr/>
      <w:r>
        <w:rPr/>
        <w:t xml:space="preserve">Odborníci z radnice Moravské Ostravy a Přívozu, obou univerzit,  ateliéru MAPPA, ale i zástupci veřejnosti se nyní pravidelně scházejí a pracují  na rozšíření strategického plánu o Přívoz. Jedním z cílů je ho více  propojit s centrem města.</w:t>
      </w:r>
    </w:p>
    <w:p>
      <w:pPr/>
      <w:r>
        <w:rPr>
          <w:b w:val="1"/>
          <w:bCs w:val="1"/>
        </w:rPr>
        <w:t xml:space="preserve">Alexandr Nováček, odborník Ostravské univerzity:</w:t>
      </w:r>
      <w:r>
        <w:rPr/>
        <w:t xml:space="preserve">  "Zároveň zlepšit propojení uvnitř Přívozu samotného. Tady se  nachází řada bariér, které těm lidem vytváří poměrně nepříznivé prostředí pro  život. My se celkově snažíme o regeneraci toho Přívozu."</w:t>
      </w:r>
    </w:p>
    <w:p>
      <w:pPr/>
      <w:r>
        <w:rPr>
          <w:b w:val="1"/>
          <w:bCs w:val="1"/>
        </w:rPr>
        <w:t xml:space="preserve">David Witosz (Piráti), místostarosta Moravské Ostravy a Přívozu:</w:t>
      </w:r>
      <w:r>
        <w:rPr/>
        <w:t xml:space="preserve">  "Ta strategie je pochopitelně věc dlouhodobá. Ale jedna z věcí,  co jsme při té strategii identifikovali, a je to očividné, je špatná dostupnost  zejména lidí ze zadního Přívozu. To, co vidíte za mnou je jediné spojení pro  pěší, jak se mohou dostat na druhou stranu. A asi sami vidíme, že to není  ideální."</w:t>
      </w:r>
    </w:p>
    <w:p>
      <w:pPr/>
      <w:r>
        <w:rPr/>
        <w:t xml:space="preserve">V úvahu tak přichází potřeba značné investice pro výstavbu  lávky přes železniční koridor, který obě části rozděluje. </w:t>
      </w:r>
    </w:p>
    <w:p>
      <w:pPr/>
      <w:r>
        <w:rPr>
          <w:b w:val="1"/>
          <w:bCs w:val="1"/>
        </w:rPr>
        <w:t xml:space="preserve">David Witosz (Piráti), místostarosta Moravské Ostravy a Přívozu:</w:t>
      </w:r>
      <w:r>
        <w:rPr/>
        <w:t xml:space="preserve">  "Asi by bylo fajn postavit nějakou lávku, která propojuje třeba  hlavní nádraží se zadním Přívozem, teď hned. Ale druhá věc je vystimulovat to  okolí tak, aby ta potřeba byla doopravdy tak vážná a aktuální, aby doopravdy ta  lávka byla prakticky nutnost. Nyní by to bylo něco, co by určitě pomohlo, ale  my chceme, abychom oživili celý ten Přívoz. Celá strategie nejenom, že má řešit určité sociologické a  jiné problémy a zlepšit celkově vnímání té lokality, plus prostředí, ve kterém  tady lidé žijí a investují."</w:t>
      </w:r>
    </w:p>
    <w:p>
      <w:pPr/>
      <w:r>
        <w:rPr>
          <w:b w:val="1"/>
          <w:bCs w:val="1"/>
        </w:rPr>
        <w:t xml:space="preserve">Alexandr Nováček, odborník Ostravské univerzity:</w:t>
      </w:r>
      <w:r>
        <w:rPr/>
        <w:t xml:space="preserve"> "Aby se tady zlepšovala ekonomická situace, třeba maloobchodníci  měli kde podnikat, aby se tady rozvíjely služby. A celkově došlo ke zlepšení té  situace, ve které se Přívoz v současnosti nachází."</w:t>
      </w:r>
    </w:p>
    <w:p>
      <w:pPr/>
      <w:r>
        <w:rPr/>
        <w:t xml:space="preserve">Strategický plán rozvoje obvodu je na roky 2022 až 2027 s dlouhodobým  výhledem do roku 2035.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39943/hlavni-nadrazi-v-ostrave-a-zadni-privoz-by-mohla-v-budoucnu-propojit-lav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2026-04-11T19:31:20+02:00</dcterms:created>
  <dcterms:modified xsi:type="dcterms:W3CDTF">2026-04-11T19:31:20+02:00</dcterms:modified>
</cp:coreProperties>
</file>

<file path=docProps/custom.xml><?xml version="1.0" encoding="utf-8"?>
<Properties xmlns="http://schemas.openxmlformats.org/officeDocument/2006/custom-properties" xmlns:vt="http://schemas.openxmlformats.org/officeDocument/2006/docPropsVTypes"/>
</file>