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nabývá na významu. Ostrava si ho připomněl v Parku Čs. letců</w:t>
      </w:r>
    </w:p>
    <w:p>
      <w:pPr/>
      <w:r>
        <w:rPr/>
        <w:t xml:space="preserve">102 letý Jan Ihnátik z Havířova byl nejstarším vojákem, který se v Parku Čs. letců v Ostravě zúčastnil setkání ke Dni válečných veteránů. Jeho válečnické začátky nebyly jednoduché. Kvůli dohodě Sovětského svazu a Německa ho Rusi nejprve zavřeli na 3 roky do gulagu, když chtěl do Rudé armády. Vojákem se stal až v roce 1943. Bojoval o Kyjev i na Dukle. </w:t>
      </w:r>
    </w:p>
    <w:p>
      <w:pPr/>
      <w:r>
        <w:rPr>
          <w:b w:val="1"/>
          <w:bCs w:val="1"/>
        </w:rPr>
        <w:t xml:space="preserve">Jan Ihnátik, válečný veterán, účastník 2. sv války:</w:t>
      </w:r>
      <w:r>
        <w:rPr/>
        <w:t xml:space="preserve"> "Sloužil jsem vlasti přes 50 roků."</w:t>
      </w:r>
    </w:p>
    <w:p>
      <w:pPr/>
      <w:r>
        <w:rPr/>
        <w:t xml:space="preserve">11. listopad se v posledních letech stává jedním z nejvýznamnějších svátků. Druhoválečných veteránů už je v celé zemi jen osm desítek. Novodobých účastníků zahraničních misí je ale přes 16 tisíc a každý rok jich přibývá.  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"Pro mně je to velmi důležitý svátek, protože si musíme připomínat jednak oběti válek a vzdát jim čest, ale co je nejdůležitější, připomínat to hlavně našim dětem, protože to je naše budoucnost." 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"Připomínáme si osudy všech těch válečných veteránů nejen z 1. světové války, ale ze všech konfliktů, které probíhaly a probíhají po celé planetě."</w:t>
      </w:r>
    </w:p>
    <w:p>
      <w:pPr/>
      <w:r>
        <w:rPr/>
        <w:t xml:space="preserve">Součástí slavnostního setkání bylo také předávání vyznamenání a ocenění. Důležitá zpráva přišla z Ministerstva obrany, které od ledna zásadně vylepší péči o válečné veterány.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075/den-valecnych-veteranu-nabyva-na-vyznamu-ostrava-si-ho-pripomnel-v-parku-cs-let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2026-10-21T01:06:51+02:00</dcterms:created>
  <dcterms:modified xsi:type="dcterms:W3CDTF">2026-10-21T01:06:51+02:00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