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jednou z největších investic letošního roku “ozdravěl” své středisko zeleně</w:t>
      </w:r>
    </w:p>
    <w:p>
      <w:pPr/>
      <w:r>
        <w:rPr/>
        <w:t xml:space="preserve">Středisko technických služeb, které pečuje o městskou zeleň, upravuje Nový Jičín postupnými investicemi od roku 2020. Nejprve tu na Palackého ulici vzniklo z unimobuněk zázemí pro zaměstnance, letos byl revitalizován vnitřní areál. Zbourány byly původní haly v havarijním stavu, nahradily je nové montované stavby.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“Technické služby zajišťují pro město rozsáhlé spektrum činností a hospodaří s majetkem v hodnotě několika desítek milionů. Aby mohly tuto činnost adekvátním způsobem realizovat, potřebují k tomu kvalitní zázemí, proto se město rozhodlo realizovat jednu z největších investičních akcí v letošním roce, tedy revitalizaci střediska zeleně.”</w:t>
      </w:r>
    </w:p>
    <w:p>
      <w:pPr/>
      <w:r>
        <w:rPr/>
        <w:t xml:space="preserve">Proměna areálu stála zhruba 21 milionů korun bez DPH.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postaveny tři nové haly, jedna bude sloužit na opravu techniky, druhá pro parkování techniky a další jako sklad provozních materiálů.”   </w:t>
      </w:r>
    </w:p>
    <w:p>
      <w:pPr/>
      <w:r>
        <w:rPr/>
        <w:t xml:space="preserve">To, co vidět není, je podzemní retenční nádrž, jejíž vybudování bylo součástí tohoto projektu.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“Veškeré okolní střechy, jak ze sběrného dvora, tak z nově vybudovaných objektů hal, jsou napojeny na dešťovou kanalizaci, která je zaústěna do akumulační nádrže a v té je držena retence 70 kubíků dešťové vody.” </w:t>
      </w:r>
    </w:p>
    <w:p>
      <w:pPr/>
      <w:r>
        <w:rPr/>
        <w:t xml:space="preserve">Tu budou městští zahradníci využívat pro zálivku veřejné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10/novy-jicin-jednou-z-nejvetsich-investic-letosniho-roku-ozdravel-sve-stredisko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2026-04-21T09:26:10+02:00</dcterms:created>
  <dcterms:modified xsi:type="dcterms:W3CDTF">2026-04-21T09:26:10+02:00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