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z Hořan oslavily svátek sv. Martina</w:t>
      </w:r>
    </w:p>
    <w:p>
      <w:pPr/>
      <w:r>
        <w:rPr/>
        <w:t xml:space="preserve">Kdo vkročil do prostor MŠ, okamžitě ucítil vůni, která se linula po chodbách dolanské základní školy. Malí kuchaři totiž pekli svatomartinské rohlíčky s různými náplněmi - makovou, tvarohovou a povidlovou. Ty pak v rámci své procházky, při které děti plnily úkoly spojené s legendou svatého Martina, předaly všem klientům Domu s pečovatelskou službou ELIM, navazujíc tak na svou krásnou tradici.</w:t>
      </w:r>
    </w:p>
    <w:p>
      <w:pPr/>
      <w:r>
        <w:rPr/>
        <w:t xml:space="preserve">Předvečer svátku svatého Martina byl vyhlášeným setkáním s lampiony na parkovišti u PZKO. Děti si společně zazpívaly a  vyrazily v průvodu k dolanské škole , kde je čekal teplý čaj a lahodné koblihy.</w:t>
      </w:r>
    </w:p>
    <w:p>
      <w:pPr/>
      <w:r>
        <w:rPr/>
        <w:t xml:space="preserve">Vrchol večera byl bezesporu ohňostroj, který osvětlil noční oblohu a dodal celé události nezapomenutelný závěr.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129/berusky-z-horan-oslavily-svatek-sv-mart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2026-05-08T21:16:59+02:00</dcterms:created>
  <dcterms:modified xsi:type="dcterms:W3CDTF">2026-05-08T21:16:59+02:00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