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ve Frýdku-Místku zvou na výstavu 105 let od vzniku Československa</w:t>
      </w:r>
    </w:p>
    <w:p>
      <w:pPr/>
      <w:r>
        <w:rPr/>
        <w:t xml:space="preserve">Přízemí Centra aktivních seniorů ve Frýdku-Místku láká na  další zajímavou výstavu, která připomíná 105 let od vzniku samostatného Československého  státu.</w:t>
      </w:r>
    </w:p>
    <w:p>
      <w:pPr/>
      <w:r>
        <w:rPr>
          <w:b w:val="1"/>
          <w:bCs w:val="1"/>
        </w:rPr>
        <w:t xml:space="preserve">Dalibor Kališ, předseda městské organizace  Senioři ČR, Frýdek-Místek: </w:t>
      </w:r>
      <w:r>
        <w:rPr/>
        <w:t xml:space="preserve">"Je tady možné vidět předměty, které těch 105 a možná i více  let a celou tu dobu jsme používali doma. Mnozí, kteří tady přijdou, říkají, že  to mají doma. Já někdy reaguji, pokud jsem poblíž a říkám, proč jste se  nepřihlásili s tím, že máte takové zajímavosti. My jsme už vyhlašovali  dopředu, že připravujeme výstavu, že bychom je mohli použít. Takže jsou to předměty,  které používaly naše babičky, prababičky v domácnostech, které ještě my  pamatujeme."</w:t>
      </w:r>
    </w:p>
    <w:p>
      <w:pPr/>
      <w:r>
        <w:rPr/>
        <w:t xml:space="preserve">Mezi zajímavosti patří například staré kuchyňské váhy. </w:t>
      </w:r>
    </w:p>
    <w:p>
      <w:pPr/>
      <w:r>
        <w:rPr>
          <w:b w:val="1"/>
          <w:bCs w:val="1"/>
        </w:rPr>
        <w:t xml:space="preserve">Dalibor Kališ, předseda městské organizace  Senioři ČR, Frýdek-Místek: </w:t>
      </w:r>
      <w:r>
        <w:rPr/>
        <w:t xml:space="preserve">"My tady máme troje, které se dají stále používat.  Elektronická váha vám dojde baterka a nezváží to. Kdežto na staré kuchyňské  váze máte stále ta závažíčka a navážíte to, co potřebujete."</w:t>
      </w:r>
    </w:p>
    <w:p>
      <w:pPr/>
      <w:r>
        <w:rPr/>
        <w:t xml:space="preserve">Panely pak zdobí historické fotografie, které přibližují  předválečnou dobu ve městě. </w:t>
      </w:r>
    </w:p>
    <w:p>
      <w:pPr/>
      <w:r>
        <w:rPr>
          <w:b w:val="1"/>
          <w:bCs w:val="1"/>
        </w:rPr>
        <w:t xml:space="preserve">Dalibor Kališ, předseda městské organizace  Senioři ČR, Frýdek-Místek: </w:t>
      </w:r>
      <w:r>
        <w:rPr/>
        <w:t xml:space="preserve">"Vidíme na nich, to si uvědomují mnozí, že kdysi to město v těch  začátcích republiky bylo takové šedivé. Ne vždycky hezké. A jak se za tu dobu  těch 105 let změnilo a zkrásnělo. A máme tady noviny, které jsme získali z muzea, které  pamatují vznik republiky. Jsou z roku 1918."</w:t>
      </w:r>
    </w:p>
    <w:p>
      <w:pPr/>
      <w:r>
        <w:rPr/>
        <w:t xml:space="preserve">Výstavu tvoří část předmětů a fotografií, které byly použity  před pěti lety k velké výstavě v bývalé záložně, která připomínala  100. výročí založení republiky. </w:t>
      </w:r>
    </w:p>
    <w:p>
      <w:pPr/>
      <w:r>
        <w:rPr>
          <w:b w:val="1"/>
          <w:bCs w:val="1"/>
        </w:rPr>
        <w:t xml:space="preserve">Dalibor Kališ, předseda městské organizace  Senioři ČR, Frýdek-Místek: </w:t>
      </w:r>
      <w:r>
        <w:rPr/>
        <w:t xml:space="preserve">"Měli jsme je do této doby. Tak jsme část toho tady vystavili  a dosáhli jsme toho, že tady lidé chodí. I cizí z venku přijdou se  podívat. A mělo to velmi dobrý ohlas."</w:t>
      </w:r>
    </w:p>
    <w:p>
      <w:pPr/>
      <w:r>
        <w:rPr/>
        <w:t xml:space="preserve">Aktuální výstava bude k vidění ještě do 24. listopadu.  Poté ji vystřídá již tradiční Vánoční výstava.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150/seniori-ve-frydkumistku-zvou-na-vystavu-105-let-od-vzniku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2026-08-29T09:34:13+02:00</dcterms:created>
  <dcterms:modified xsi:type="dcterms:W3CDTF">2026-08-29T09:34:13+02:00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