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Povodí Odry zahájilo náročnou rekonstrukci jezu na řece Olši v Karviné-Ráji</w:t>
      </w:r>
    </w:p>
    <w:p>
      <w:pPr/>
      <w:r>
        <w:rPr/>
        <w:t xml:space="preserve">Jez v Karviné-Ráji se nachází v říčním 25 kilometru a byl postaven před 91 lety. Rekonstrukcí prošel v sedmdesátých letech minulého století. Jeho primárním účelem je zajištění odběru vody z řeky Olše do pravobřežního náhonu a vodního toku Mlýnka. V současnosti má jez významnou stabilizační funkci podélného sklonu Olše, a také stabilizuje směrové vedení úpravy toku a zajišťuje bezpečnost podélné levobřežní ochranné říční hráze s vazbou na ochranu města proti povodním. V současné době Povodí Odry vylepšuje jeho funkci, je proto nutný razantní zásah do objektu. </w:t>
      </w:r>
    </w:p>
    <w:p>
      <w:pPr/>
      <w:r>
        <w:rPr/>
        <w:t xml:space="preserve">Šárka Vlčková, mluvčí Povodí Odry: "Důvodem pro rekonstrukci stávajícího jezu jsou přirozené opotřebení objektu a důlní poklesy způsobené hornickou činností na dolech Darkov a ČSM, které v současnosti již v období sucha znemožňují řádné plnění primární funkce jezu, a to zásobování náhonu Mlýnka vodou podle platného povolení k nakládání s vodami."</w:t>
      </w:r>
    </w:p>
    <w:p>
      <w:pPr/>
      <w:r>
        <w:rPr/>
        <w:t xml:space="preserve">Aby rozsáhlé práce mohly začít, musela být přeložena cyklostezka.</w:t>
      </w:r>
    </w:p>
    <w:p>
      <w:pPr/>
      <w:r>
        <w:rPr>
          <w:b w:val="1"/>
          <w:bCs w:val="1"/>
        </w:rPr>
        <w:t xml:space="preserve"> Šárka Vlčková, mluvčí Povodí Odry:</w:t>
      </w:r>
      <w:r>
        <w:rPr/>
        <w:t xml:space="preserve"> "V současnosti se provádí přípravné práce – obtokové koryto, aby bylo možné přehradit řeku Olši pod a nad jezem, protože stavební práce nemohou probíhat ve vodě. Po ukončení stavby se voda vrátí do původního koryta. Také se zřizují příjezdy a zařízení staveniště. "</w:t>
      </w:r>
    </w:p>
    <w:p>
      <w:pPr/>
      <w:r>
        <w:rPr/>
        <w:t xml:space="preserve">Plánovaná rekonstrukce jezu spočívá v odstranění původních konstrukcí a ve vybudování nového jezu vč. štěrkové propusti na pravém břehu a sjezdů do toku, který se bude nacházet zhruba 21,5 m pod profilem původního jezu.</w:t>
      </w:r>
    </w:p>
    <w:p>
      <w:pPr/>
      <w:r>
        <w:rPr>
          <w:b w:val="1"/>
          <w:bCs w:val="1"/>
        </w:rPr>
        <w:t xml:space="preserve">Šárka Vlčková, mluvčí Povodí Odry: </w:t>
      </w:r>
      <w:r>
        <w:rPr/>
        <w:t xml:space="preserve">"Součástí nového jezu bude nově na pravém břehu rybochod šířky 1,2 m s nízkým podélným sklonem, který je vhodný pro ryby žijící v této lokalitě, včetně vábícího proudu, jehož účelem je lépe vést ryby přes rybí přechod."</w:t>
      </w:r>
    </w:p>
    <w:p>
      <w:pPr/>
      <w:r>
        <w:rPr/>
        <w:t xml:space="preserve">Nový jez bude vybudován za 86 milionů korun. Náklady budou hrazeny státním podnikem Povodí Odry a také z prostředků OKD ve výši 40,5 milionů korun. Stavební práce budou probíhat ještě v letech 2024 a 2025.</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Mlýnka také po trase zásobuje  provozní vodou společnost ArcelorMittal. Úlohou města je pravidelná údržba části vodního toku Mlýnka ,která je ve správě statutárního města Karviné, odboru majetkového.. Sleduje se stav koryta a pobřežních pozemků a, provádí se pravidelné sečení trávy na březích toku. Odbor majetkový zajistí ještě v letošním roce pročištění koryta Mlýnky, a to v několika úsecích o celkové délce 850 metrů. Také dojde pročištění toku podél nám. Ondry Foltýna v Karviné-Starém Městě v délce cca 680 m. Bude odstraněna náletová zeleň, odtěžení nánosů a zprůtočnění koryta.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181/povodi-odry-zahajilo-narocnou-rekonstrukci-jezu-na-rece-olsi-v-karvine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2026-05-24T06:51:07+02:00</dcterms:created>
  <dcterms:modified xsi:type="dcterms:W3CDTF">2026-05-24T06:51:07+02:00</dcterms:modified>
</cp:coreProperties>
</file>

<file path=docProps/custom.xml><?xml version="1.0" encoding="utf-8"?>
<Properties xmlns="http://schemas.openxmlformats.org/officeDocument/2006/custom-properties" xmlns:vt="http://schemas.openxmlformats.org/officeDocument/2006/docPropsVTypes"/>
</file>