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Skatepark a bikepark je hotov a oficiálně otevřen</w:t>
      </w:r>
    </w:p>
    <w:p>
      <w:pPr/>
      <w:r>
        <w:rPr/>
        <w:t xml:space="preserve">Stavba dlouho očekávaného skateparku a bikeparku v Novém Jičíně je hotova. Zaujímá plochu 1 300 metrů čtverečních, celobetonové překážky vznikly na území jednoho z bývalých házenkářských hřišť u letního stadionu. </w:t>
      </w:r>
    </w:p>
    <w:p>
      <w:pPr/>
      <w:r>
        <w:rPr>
          <w:b w:val="1"/>
          <w:bCs w:val="1"/>
        </w:rPr>
        <w:t xml:space="preserve">Stanislav Kopecký (ANO), starosta Nového Jičína: </w:t>
      </w:r>
      <w:r>
        <w:rPr/>
        <w:t xml:space="preserve">“Tato investiční akce vyplývá ze studie rozvoje sportovišť na území města. Jsem rád, že byť napotřetí jsem sehnali zhotovitele tohoto díla. Poprvé se přihlásil jeden účastník nabídkového řízení, který se nám nevešel do ceny. Podruhé se nenašla firma, která by toto dílo realizovala a dnes stojíme na tom hotovém díle, které se podařilo dokončit i v termínu.”   </w:t>
      </w:r>
    </w:p>
    <w:p>
      <w:pPr/>
      <w:r>
        <w:rPr>
          <w:b w:val="1"/>
          <w:bCs w:val="1"/>
        </w:rPr>
        <w:t xml:space="preserve">Václav Dobrozemský (ODS), 2. místostarosta Nového Jičína: </w:t>
      </w:r>
      <w:r>
        <w:rPr/>
        <w:t xml:space="preserve">“Tato stavba probíhala od července do října letošního roku, v polovině listopadu byla zkolaudována a po vydání provozního řádu od 23. listopadu lze skatepark by mělo být zpřístupněno veřejnosti. Jedná se o otevřené sportoviště, které je určeno pro cyklisty, inline bruslaře a koloběžkáře. Pravidla bude upravovat provozní a návštěvní řád.”   </w:t>
      </w:r>
    </w:p>
    <w:p>
      <w:pPr/>
      <w:r>
        <w:rPr>
          <w:b w:val="1"/>
          <w:bCs w:val="1"/>
        </w:rPr>
        <w:t xml:space="preserve">Stanislav Kopecký (ANO), starosta Nového Jičína: </w:t>
      </w:r>
      <w:r>
        <w:rPr/>
        <w:t xml:space="preserve">“Ideou tohoto sportoviště je, že areál bude zcela volně přístupný, jediným omezením bude provozní řád.”</w:t>
      </w:r>
    </w:p>
    <w:p>
      <w:pPr/>
      <w:r>
        <w:rPr/>
        <w:t xml:space="preserve">Skatepark tedy není nijak oplocen. Dění na betonové ploše bude monitorovat kamera, která je umístěna na tribuně fotbalového hřiště. Městu posloužila i pro vznik časosběru z průběhu stavby, který bude k vidění na novojičínském webu a Facebooku. </w:t>
      </w:r>
    </w:p>
    <w:p>
      <w:pPr/>
      <w:r>
        <w:rPr/>
        <w:t xml:space="preserve">Stavba areálu stála 8, 7 milionu korun bez daně, vše bylo hrazeno z vlastních zdrojů města.  </w:t>
      </w:r>
    </w:p>
    <w:p>
      <w:pPr/>
      <w:r>
        <w:rPr>
          <w:b w:val="1"/>
          <w:bCs w:val="1"/>
        </w:rPr>
        <w:t xml:space="preserve">Václav Dobrozemský (ODS), 2. místostarosta Nového Jičína: </w:t>
      </w:r>
      <w:r>
        <w:rPr/>
        <w:t xml:space="preserve">“Žádali jsme o dotaci z Národní sportovní agentury, nicméně město nebylo úspěšné.”  </w:t>
      </w:r>
    </w:p>
    <w:p>
      <w:pPr/>
      <w:r>
        <w:rPr/>
        <w:t xml:space="preserve">Slavnostní otevření skateparku, s doprovodným programem pro děti a mládež, plánuje město na příznivější období na jaro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246/skatepark-a-bikepark-je-hotov-a-oficialne-otev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2026-08-20T19:02:52+02:00</dcterms:created>
  <dcterms:modified xsi:type="dcterms:W3CDTF">2026-08-20T19:02:52+02:00</dcterms:modified>
</cp:coreProperties>
</file>

<file path=docProps/custom.xml><?xml version="1.0" encoding="utf-8"?>
<Properties xmlns="http://schemas.openxmlformats.org/officeDocument/2006/custom-properties" xmlns:vt="http://schemas.openxmlformats.org/officeDocument/2006/docPropsVTypes"/>
</file>