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Archeoparku v Chotěbuzi proběhl Den keramické zručnosti pro děti i dospělé</w:t>
      </w:r>
    </w:p>
    <w:p>
      <w:pPr/>
      <w:r>
        <w:rPr>
          <w:b w:val="1"/>
          <w:bCs w:val="1"/>
        </w:rPr>
        <w:t xml:space="preserve">Lenka Ježová Bichlerová, náměstkyně ředitele Muzea Těšínska:</w:t>
      </w:r>
      <w:r>
        <w:rPr/>
        <w:t xml:space="preserve">  “Je to akce zaměřená na práci s keramickou hlínou. Především dětské návštěvníky se snažíme naučit jak vůbec tu hlínu zpracovat, jak s ní pracovat dále, válíme válečkem, v ruce vytváříme různé sošky nebo misky a takové gró - učíme je pracovat na hrnčířském kruhu, to je mezi návštěvníky nejoblíbenější, ať už mezi dětmi nebo dospělými.”</w:t>
      </w:r>
    </w:p>
    <w:p>
      <w:pPr/>
      <w:r>
        <w:rPr>
          <w:b w:val="1"/>
          <w:bCs w:val="1"/>
        </w:rPr>
        <w:t xml:space="preserve">Anketa: účastníci akce: </w:t>
      </w:r>
      <w:r>
        <w:rPr/>
        <w:t xml:space="preserve"> “Dělám si hlavu panáčka. Musel jsem to vyválet, vyřezal jsem pusinku, tady udělám oči a tady to je nosánek. Pak udělám oušíčka.” </w:t>
      </w:r>
    </w:p>
    <w:p>
      <w:pPr/>
      <w:r>
        <w:rPr/>
        <w:t xml:space="preserve">“Tady jsem dělala Věstonickou venuši a vykrajovaná zvířátka. Jsem spokojená, jak se mi to povedlo.”</w:t>
      </w:r>
    </w:p>
    <w:p>
      <w:pPr/>
      <w:r>
        <w:rPr/>
        <w:t xml:space="preserve"> Na hrnčířském kruhu se děti učily tvarovat různé předměty. </w:t>
      </w:r>
    </w:p>
    <w:p>
      <w:pPr/>
      <w:r>
        <w:rPr>
          <w:b w:val="1"/>
          <w:bCs w:val="1"/>
        </w:rPr>
        <w:t xml:space="preserve">Anketa: účastníci akce:  </w:t>
      </w:r>
      <w:r>
        <w:rPr/>
        <w:t xml:space="preserve">“Na první pokus to nebylo moc dobré, na druhý mi to už šlo. Vytvořila jsem misku.”</w:t>
      </w:r>
    </w:p>
    <w:p>
      <w:pPr/>
      <w:r>
        <w:rPr/>
        <w:t xml:space="preserve">“ Práce s hrnčířským kruhem byla těžká, moc to nešlo dát nahoru, dělám si tu hrnek na tužky a na něm modeluji kytičku:”</w:t>
      </w:r>
    </w:p>
    <w:p>
      <w:pPr/>
      <w:r>
        <w:rPr>
          <w:b w:val="1"/>
          <w:bCs w:val="1"/>
        </w:rPr>
        <w:t xml:space="preserve">Lucie Rucká, vedoucí Archeoparku: </w:t>
      </w:r>
      <w:r>
        <w:rPr/>
        <w:t xml:space="preserve">“Práce na hrnčířském kruhu je náročnější pro někoho, kdo to v životě nedělal. Je těžké zpracovat tu hlínu tak, aby byla jemná, vláčná, aby se dala dát dobře na kruh.”</w:t>
      </w:r>
    </w:p>
    <w:p>
      <w:pPr/>
      <w:r>
        <w:rPr/>
        <w:t xml:space="preserve"> Z hlíny se už kdysi modelovaly i figurky, dokonce ještě dříve než nádoby</w:t>
      </w:r>
    </w:p>
    <w:p>
      <w:pPr/>
      <w:r>
        <w:rPr>
          <w:b w:val="1"/>
          <w:bCs w:val="1"/>
        </w:rPr>
        <w:t xml:space="preserve">Lucie Rucká, vedoucí Archeoparku: </w:t>
      </w:r>
      <w:r>
        <w:rPr/>
        <w:t xml:space="preserve">“Nejstarší hliněný předmět je Věstonická Venuše, ale ta byla vyrobena ručně. Takový kruh, poháněný elektřinou je samozřejmě novodobá záležitost. Naši Slované měli také hrnčířský kruh, ale poháněný ručně. Rukou si to otáčeli. Nevytáčeli celou tu nádobu odspodu nahoru, ale nejdříve udělali nějaký základní tvar a pak to dotočili.”</w:t>
      </w:r>
    </w:p>
    <w:p>
      <w:pPr/>
      <w:r>
        <w:rPr/>
        <w:t xml:space="preserve"> Veřejnost se už teď může těšit na další akci. Připravuje se velký Muzejní vánoční jarmark, konat se bude v prostorách Muzea Těšínska 9.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311/v-archeoparku-v-chotebuzi-probehl-den-keramicke-zrucnosti-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2026-07-27T20:23:57+02:00</dcterms:created>
  <dcterms:modified xsi:type="dcterms:W3CDTF">2026-07-27T20:23:57+02:00</dcterms:modified>
</cp:coreProperties>
</file>

<file path=docProps/custom.xml><?xml version="1.0" encoding="utf-8"?>
<Properties xmlns="http://schemas.openxmlformats.org/officeDocument/2006/custom-properties" xmlns:vt="http://schemas.openxmlformats.org/officeDocument/2006/docPropsVTypes"/>
</file>