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1.12.2023, 02:02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se zapojila do projektu Trenéři ve školách. Učí děti radovat se z pohybu</w:t>
      </w:r>
    </w:p>
    <w:p>
      <w:pPr/>
      <w:r>
        <w:rPr/>
        <w:t xml:space="preserve">Do výuky tělocviku se na sedmi vybraných základních školách v Opavě zapojují sportovní trenéři. Cílem projektu Trenéři ve školách je zatraktivnit žákům 1. stupně pohybové aktivity tak, aby si je zamilovaly. </w:t>
      </w:r>
    </w:p>
    <w:p>
      <w:pPr/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n</w:t>
      </w:r>
      <w:r>
        <w:rPr>
          <w:b w:val="1"/>
          <w:bCs w:val="1"/>
        </w:rPr>
        <w:t xml:space="preserve">tonín Barák, spoluzakladatel programu Trenéři ve školách: </w:t>
      </w:r>
      <w:r>
        <w:rPr/>
        <w:t xml:space="preserve">“Program cílí na všechny děti neselektivně. To je jeden z hlavních principů, není náborový, vůbec nesměřuje k tomu, aby trenéři si vybírali nejšikovnější děti, ale cílem je právě rozhýbat děti.” </w:t>
      </w:r>
    </w:p>
    <w:p>
      <w:pPr/>
      <w:r>
        <w:rPr>
          <w:b w:val="1"/>
          <w:bCs w:val="1"/>
        </w:rPr>
        <w:t xml:space="preserve">Iveta Kudličková, učitelka ZŠ Opava-Kylešovice: </w:t>
      </w:r>
      <w:r>
        <w:rPr/>
        <w:t xml:space="preserve">“Projekt se mi velmi líbí. Musím říct, že to je pro děti něco jiného a tím pádem jdou s velkým zaujetím." </w:t>
      </w:r>
    </w:p>
    <w:p>
      <w:pPr/>
      <w:r>
        <w:rPr/>
        <w:t xml:space="preserve">Trenéři ve školách působí v jedné ze dvou hodin tělesné výchovy týdně a aktivně zapojují i učitelky. Nabídka sportů je velmi pestrá. Děti se naučí judo, badminton, basketbal, atletiku, jógu, hokejbal, ragby, aerobic a spoustu dalších. </w:t>
      </w:r>
    </w:p>
    <w:p>
      <w:pPr/>
      <w:r>
        <w:rPr>
          <w:b w:val="1"/>
          <w:bCs w:val="1"/>
        </w:rPr>
        <w:t xml:space="preserve">anketa: žáci ZŠ Opava-Kylešovice: </w:t>
      </w:r>
      <w:r>
        <w:rPr/>
        <w:t xml:space="preserve">“Mě nejvíc bavilo asi jak jsme  sbírali ty vršky.”</w:t>
      </w:r>
    </w:p>
    <w:p>
      <w:pPr/>
      <w:r>
        <w:rPr/>
        <w:t xml:space="preserve">“Mě nejvíc bavilo úplně všechno.”</w:t>
      </w:r>
    </w:p>
    <w:p>
      <w:pPr/>
      <w:r>
        <w:rPr/>
        <w:t xml:space="preserve">“Mě se to líbilo. Přecházel jsem přes překážky, hráli jsme vybíjenou a teď chodíme po trubkách.”</w:t>
      </w:r>
    </w:p>
    <w:p>
      <w:pPr/>
      <w:r>
        <w:rPr>
          <w:b w:val="1"/>
          <w:bCs w:val="1"/>
        </w:rPr>
        <w:t xml:space="preserve">Michal Kokošek (</w:t>
      </w:r>
      <w:r>
        <w:rPr>
          <w:b w:val="1"/>
          <w:bCs w:val="1"/>
        </w:rPr>
        <w:t xml:space="preserve">ANO), náměstek primátor</w:t>
      </w:r>
      <w:r>
        <w:rPr>
          <w:b w:val="1"/>
          <w:bCs w:val="1"/>
        </w:rPr>
        <w:t xml:space="preserve">a Opavy: </w:t>
      </w:r>
      <w:r>
        <w:rPr/>
        <w:t xml:space="preserve">“Město Opava podpořilo tento pilotní projekt v naší oblasti zejména proto, že chceme, aby opravdu děti sportovaly a všestranně zapojili ten sport do běžné výuky." </w:t>
      </w:r>
    </w:p>
    <w:p>
      <w:pPr/>
      <w:r>
        <w:rPr/>
        <w:t xml:space="preserve">Pokud se projekt osvědčí, zřejmě se rozšíří i na další opavské základní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390/opava-se-zapojila-do-projektu-treneri-ve-skolach-uci-deti-radovat-se-z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2026-08-04T22:58:49+02:00</dcterms:created>
  <dcterms:modified xsi:type="dcterms:W3CDTF">2026-08-04T22:58:49+02:00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