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1.12.2023,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Rodinné hřiště z nápadů Novojičínských je hotovo, naplno jej lidé ocení na jaře</w:t>
      </w:r>
    </w:p>
    <w:p>
      <w:pPr/>
      <w:r>
        <w:rPr/>
        <w:t xml:space="preserve">Vítězný projekt letošního novojičínského participativního rozpočtu, Rodinné hřiště na Lamberku, v místní části Žilina, je kombinací několika herních a posilovacích prvků. Jeho předkladatelem byl předseda TJ Sokol Žilina.    </w:t>
      </w:r>
    </w:p>
    <w:p>
      <w:pPr/>
      <w:r>
        <w:rPr>
          <w:b w:val="1"/>
          <w:bCs w:val="1"/>
        </w:rPr>
        <w:t xml:space="preserve">Petr Augustini, předkladatel projektu: </w:t>
      </w:r>
      <w:r>
        <w:rPr/>
        <w:t xml:space="preserve">“Já myslím, že to vypadá hezky, sice to nejsme teďka schopni úplně docenit, když sněží, ale věřím tomu, že na jaře se to ukáže, že tady ti lidé přijdou a budou tady sportovat.”  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“Projekt se začal realizovat v měsíci srpnu a v tuto chvíli je dokončen a přístupný veřejnosti. Rozpočet projektu byl 200 tisíc korun.” </w:t>
      </w:r>
    </w:p>
    <w:p>
      <w:pPr/>
      <w:r>
        <w:rPr/>
        <w:t xml:space="preserve">Lamberk je vyhledávanou lokalitou jako cíl procházek, na zdejším fotbalovém trávníku, se kterým nové rodinné hřiště sousedí, hraje TJ Sokol Žilina své domácí zápasy. </w:t>
      </w:r>
    </w:p>
    <w:p>
      <w:pPr/>
      <w:r>
        <w:rPr>
          <w:b w:val="1"/>
          <w:bCs w:val="1"/>
        </w:rPr>
        <w:t xml:space="preserve">Petr Augustini, předkladatel projektu: </w:t>
      </w:r>
      <w:r>
        <w:rPr/>
        <w:t xml:space="preserve">“Je to v podstatě pro všechny, pro malé děti i pro sportovce na posilování, takže v podstatě tady může být celá rodina.”        </w:t>
      </w:r>
    </w:p>
    <w:p>
      <w:pPr/>
      <w:r>
        <w:rPr/>
        <w:t xml:space="preserve">V letošním šestém ročníku participativního rozpočtu se v Novém Jičíně sešly čtyři nápady. Z veřejného hlasování vyšlo vítězně toto hřiště, na druhém místě skončilo umístění laviček v areálu Hückelových vil, k tomu dojde na jaře.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391/rodinne-hriste-z-napadu-novojicinskych-je-hotovo-naplno-jej-lide-oceni-na-j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2026-05-12T19:21:59+02:00</dcterms:created>
  <dcterms:modified xsi:type="dcterms:W3CDTF">2026-05-12T19:21:59+02:00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