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Rodičky v Havířově se budou cítit na oddělení šestinedělí jako v hotelu</w:t>
      </w:r>
    </w:p>
    <w:p>
      <w:pPr/>
      <w:r>
        <w:rPr/>
        <w:t xml:space="preserve">Už zanedlouho budou moci využívat tyto moderní pokoje maminky se svými narozenými dětmi. Havířovská nemocnice vytvořila oddělení šestinedělí hotelového typu. Celkem je na oddělení sedm dvoulůžkových pokojů a tři nadstandardní rodinné.  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“Navýšili jsme od roku 2018 porodny na dvojnásobek z původních 600 a chyběla tomu jedna jediná věc, a to je ten hotelový komfort, jak se říká, kdy to oddělení fungovalo někdy od 70. let. Byla jedna společná toaleta, na pokojích byla jakási úroveň hotelu, ale řekněme velmi špatná a rodičky neměly k dispozici tolik nadstandardu, o které je v současné době zájem. Proto jsme se rozhodli ze všech oddělení vybrat právě gynekologii, kterou jsme započali tu éru rekonstrukcí.”</w:t>
      </w:r>
    </w:p>
    <w:p>
      <w:pPr/>
      <w:r>
        <w:rPr/>
        <w:t xml:space="preserve">Došlo také k navýšení kapacity o čtyři lůžka. Nemocnice počítá, že bude schopna zvládnout až 1400 porodů ročně. </w:t>
      </w:r>
    </w:p>
    <w:p>
      <w:pPr/>
      <w:r>
        <w:rPr>
          <w:b w:val="1"/>
          <w:bCs w:val="1"/>
        </w:rPr>
        <w:t xml:space="preserve">Michal Mrózek, primář gynekologicko-porodního oddělení: </w:t>
      </w:r>
      <w:r>
        <w:rPr/>
        <w:t xml:space="preserve">“Hlavně ocení komfort. Rodičky to ocení v tom smyslu, že nebudou tady samy na tom oddělení, budou tady v doprovodu svých partnerů, případně dalších příbuzných, na krásných nových rodinných pokojích luxusních, jako na hotelu, který má pět hvězdiček.”</w:t>
      </w:r>
    </w:p>
    <w:p>
      <w:pPr/>
      <w:r>
        <w:rPr>
          <w:b w:val="1"/>
          <w:bCs w:val="1"/>
        </w:rPr>
        <w:t xml:space="preserve">Jan Krkoška (ANO), hejtman MSK: </w:t>
      </w:r>
      <w:r>
        <w:rPr/>
        <w:t xml:space="preserve">"Myslím si, že tento počin, který tady vznikl, je inspirací pro všechny ostatní nemocnice, pro celé vedení nemocnic. Také jsem byl v prostření některých nemocnic a je velmi důležité, aby rodiče, kteří se připravují na nový život, společně sdíleli prostředí řekněme domácího charakteru.”</w:t>
      </w:r>
    </w:p>
    <w:p>
      <w:pPr/>
      <w:r>
        <w:rPr/>
        <w:t xml:space="preserve">Rekonstrukce vyšla na necelých 40 milionů korun a byla téměř celá hrazena z dotace EU. Nemocnice by chtěla časem zmodernizovat například také oddělení interny, či chirurgie.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404/rodicky-v-havirove-se-budou-citit-na-oddeleni-sestinedeli-jako-v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2026-07-27T03:22:49+02:00</dcterms:created>
  <dcterms:modified xsi:type="dcterms:W3CDTF">2026-07-27T03:22:49+02:00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