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cena za příkladnou správu kulturní památky putovala na zámek Kunín</w:t>
      </w:r>
    </w:p>
    <w:p>
      <w:pPr/>
      <w:r>
        <w:rPr/>
        <w:t xml:space="preserve">Zámek Kunín se dočkal významné pocty, a to už podruhé. V roce 2019 získal, respektive obec Kunín, která tuto nemovitost vlastní, cenu za výjimečný počin v obnově a záchraně památek. Teď při vyhlašování 10. ročníku Cen Národního památkového ústavu Patrimonium pro futuro získal kastelán zámku ocenění za Příkladnou správu a prezentaci památky.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“Vůbec ta nominace už byla obrovské ocenění, když jsem přijel do Prahy a viděl jsem, že mezi tou čtveřicí nominací je takové jméno, jako Pavel Slavko, kastelán Českého Krumlova, tak mi spadla čelist a nakonec jsme tu cenu získali oba dva. Takže je to cena nejen pro kastelány, ale také pro obrovské týmy lidí, spolupracovníků, kteří  se spolu s námi  podíleli na rekonstrukci zámku, na jeho správně, zdokonalování a také na jeho propagaci.”    </w:t>
      </w:r>
    </w:p>
    <w:p>
      <w:pPr/>
      <w:r>
        <w:rPr/>
        <w:t xml:space="preserve">Ještě v roce 1999 byl zámek chátrající ruinou, obrovským úsilím se jej podařilo proměnit zpět v barokní perlu, která je ve správě Muzea Novojičínska. Prestižní ocenění pro kastelána přichází před sezonou, kdy zámek oslaví 20 let od svého otevření.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“Chtěli bychom zámek dostat do další skvělé kondice, reinstalovat zámecké sbírky a tak  dále, a také nachystat řadu krásných výstav,   </w:t>
      </w:r>
    </w:p>
    <w:p>
      <w:pPr/>
      <w:r>
        <w:rPr/>
        <w:t xml:space="preserve">Zámek, který je na zimu uzavřen, zahájí svou 20. sezonu před Velikonocemi.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27/prestizni-cena-za-prikladnou-spravu-kulturni-pamatky-putovala-na-zamek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2026-05-13T21:59:20+02:00</dcterms:created>
  <dcterms:modified xsi:type="dcterms:W3CDTF">2026-05-13T21:59:20+02:00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