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zvýší poplatky za komunální odpad. Zdražení se netýká dětí a seniorů</w:t>
      </w:r>
    </w:p>
    <w:p>
      <w:pPr/>
      <w:r>
        <w:rPr/>
        <w:t xml:space="preserve">Poplatky za odvoz a zpracování komunálního odpadu v Ostravě se od příštího roku zvyšují ze současných 498 na 720 korun ročně. Původně měli obyvatelé platit vyšší cenu už letos, ale kvůli vysoké inflaci a zvyšování cen životních potřeb nakonec zastupitelé rozhodli, že platbu za odpad zvyšovat nebudou. Odklad už ale skončil a ostravané si připlatí. </w:t>
      </w:r>
    </w:p>
    <w:p>
      <w:pPr/>
      <w:r>
        <w:rPr>
          <w:b w:val="1"/>
          <w:bCs w:val="1"/>
        </w:rPr>
        <w:t xml:space="preserve">Lucie Baránková Vilamová, náměstkyně primátora Ostravy:</w:t>
      </w:r>
      <w:r>
        <w:rPr/>
        <w:t xml:space="preserve"> "Co se týká obecně závazné vyhlášky o odpadech, tak ta byla schválena již před dvěma lety. Navýšení ale bude platit od 1. ledna 2024, což znamená, že jdeme ze 498 korun na 720. Nicméně některé skupiny mají úlevy. Jedná se o děti do šesti let a seniory ve věku 65 let a výše. Tito budou dále platit 498 korun."</w:t>
      </w:r>
    </w:p>
    <w:p>
      <w:pPr/>
      <w:r>
        <w:rPr/>
        <w:t xml:space="preserve">I přes zdražování je ale Ostrava mezi městy s nejnižší cenou v zemi. Nyní doplácí na každého obyvatele asi 500 korun ročně. OZO, které odpadové hospodářství v Ostravě zajišťuje, navíc za 280 milionů korun pořídilo třídící linku na směsný odpad, který značně sníží množství odpadu, který končí na skládce.</w:t>
      </w:r>
    </w:p>
    <w:p>
      <w:pPr/>
      <w:r>
        <w:rPr>
          <w:b w:val="1"/>
          <w:bCs w:val="1"/>
        </w:rPr>
        <w:t xml:space="preserve">Karel Belda, jednatel</w:t>
      </w:r>
      <w:r>
        <w:rPr>
          <w:b w:val="1"/>
          <w:bCs w:val="1"/>
        </w:rPr>
        <w:t xml:space="preserve"> OZO Ostrava: </w:t>
      </w:r>
      <w:r>
        <w:rPr>
          <w:i w:val="1"/>
          <w:iCs w:val="1"/>
        </w:rPr>
        <w:t xml:space="preserve">„Zaprvé vytřídíme to, co je prodatelné, pet lahve, plechovky, polyetylen, barevné i bílé folie. Na co máme kupce, to prodáme. Toho je asi 10 procent. Pak máme 25 procent ty popelopviny a věci, které jsou nevyužitelné a ty končí na skládce. Zbytek jsou paliva." “</w:t>
      </w:r>
    </w:p>
    <w:p>
      <w:pPr/>
      <w:r>
        <w:rPr/>
        <w:t xml:space="preserve">Cena za odpad se neměnila od roku 2005. Nyní není vyloučeno, že se bude v dalších letech zdražovat častěji.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0489/ostrava-zvysi-poplatky-za-komunalni-odpad-zdrazeni-se-netyka-deti-a-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2026-07-30T06:01:13+02:00</dcterms:created>
  <dcterms:modified xsi:type="dcterms:W3CDTF">2026-07-30T06:01:13+02:00</dcterms:modified>
</cp:coreProperties>
</file>

<file path=docProps/custom.xml><?xml version="1.0" encoding="utf-8"?>
<Properties xmlns="http://schemas.openxmlformats.org/officeDocument/2006/custom-properties" xmlns:vt="http://schemas.openxmlformats.org/officeDocument/2006/docPropsVTypes"/>
</file>